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0C675">
      <w:pPr>
        <w:pStyle w:val="6"/>
        <w:keepNext w:val="0"/>
        <w:keepLines w:val="0"/>
        <w:pageBreakBefore w:val="0"/>
        <w:topLinePunct w:val="0"/>
        <w:autoSpaceDE/>
        <w:autoSpaceDN/>
        <w:bidi w:val="0"/>
        <w:adjustRightInd/>
        <w:snapToGrid/>
        <w:spacing w:line="560" w:lineRule="exact"/>
        <w:textAlignment w:val="auto"/>
        <w:rPr>
          <w:rFonts w:hint="default" w:ascii="Times New Roman" w:hAnsi="Times New Roman" w:eastAsia="宋体" w:cs="Times New Roman"/>
          <w:color w:val="auto"/>
          <w:sz w:val="28"/>
          <w:szCs w:val="28"/>
        </w:rPr>
      </w:pPr>
      <w:r>
        <w:rPr>
          <w:rFonts w:hint="default" w:ascii="Times New Roman" w:hAnsi="Times New Roman" w:eastAsia="方正黑体_GBK" w:cs="Times New Roman"/>
          <w:color w:val="auto"/>
          <w:sz w:val="32"/>
          <w:szCs w:val="32"/>
        </w:rPr>
        <w:t>附件1</w:t>
      </w:r>
      <w:r>
        <w:rPr>
          <w:rFonts w:hint="default" w:ascii="Times New Roman" w:hAnsi="Times New Roman" w:eastAsia="宋体" w:cs="Times New Roman"/>
          <w:color w:val="auto"/>
          <w:sz w:val="28"/>
          <w:szCs w:val="28"/>
        </w:rPr>
        <w:t xml:space="preserve">    </w:t>
      </w:r>
    </w:p>
    <w:p w14:paraId="7573C4CD">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Times New Roman" w:hAnsi="Times New Roman" w:eastAsia="方正小标宋简体" w:cs="Times New Roman"/>
          <w:color w:val="auto"/>
          <w:spacing w:val="-23"/>
          <w:kern w:val="0"/>
          <w:sz w:val="44"/>
          <w:szCs w:val="44"/>
          <w:highlight w:val="none"/>
          <w:shd w:val="clear" w:color="auto" w:fill="FFFFFF"/>
          <w:lang w:val="en-US" w:eastAsia="zh-CN" w:bidi="ar-SA"/>
        </w:rPr>
      </w:pPr>
      <w:r>
        <w:rPr>
          <w:rFonts w:hint="default" w:ascii="Times New Roman" w:hAnsi="Times New Roman" w:eastAsia="方正小标宋简体" w:cs="Times New Roman"/>
          <w:color w:val="auto"/>
          <w:spacing w:val="-23"/>
          <w:kern w:val="0"/>
          <w:sz w:val="44"/>
          <w:szCs w:val="44"/>
          <w:highlight w:val="none"/>
          <w:shd w:val="clear" w:color="auto" w:fill="FFFFFF"/>
          <w:lang w:val="en-US" w:eastAsia="zh-CN" w:bidi="ar-SA"/>
        </w:rPr>
        <w:t>红河发展集团有限公司2025年第</w:t>
      </w:r>
      <w:r>
        <w:rPr>
          <w:rFonts w:hint="eastAsia" w:ascii="Times New Roman" w:hAnsi="Times New Roman" w:eastAsia="方正小标宋简体" w:cs="Times New Roman"/>
          <w:color w:val="auto"/>
          <w:spacing w:val="-23"/>
          <w:kern w:val="0"/>
          <w:sz w:val="44"/>
          <w:szCs w:val="44"/>
          <w:highlight w:val="none"/>
          <w:shd w:val="clear" w:color="auto" w:fill="FFFFFF"/>
          <w:lang w:val="en-US" w:eastAsia="zh-CN" w:bidi="ar-SA"/>
        </w:rPr>
        <w:t>二</w:t>
      </w:r>
      <w:r>
        <w:rPr>
          <w:rFonts w:hint="default" w:ascii="Times New Roman" w:hAnsi="Times New Roman" w:eastAsia="方正小标宋简体" w:cs="Times New Roman"/>
          <w:color w:val="auto"/>
          <w:spacing w:val="-23"/>
          <w:kern w:val="0"/>
          <w:sz w:val="44"/>
          <w:szCs w:val="44"/>
          <w:highlight w:val="none"/>
          <w:shd w:val="clear" w:color="auto" w:fill="FFFFFF"/>
          <w:lang w:val="en-US" w:eastAsia="zh-CN" w:bidi="ar-SA"/>
        </w:rPr>
        <w:t>次社会公开集中招聘岗位信息表</w:t>
      </w:r>
    </w:p>
    <w:tbl>
      <w:tblPr>
        <w:tblStyle w:val="17"/>
        <w:tblpPr w:leftFromText="180" w:rightFromText="180" w:vertAnchor="text" w:tblpXSpec="center" w:tblpY="1"/>
        <w:tblOverlap w:val="never"/>
        <w:tblW w:w="141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
        <w:gridCol w:w="854"/>
        <w:gridCol w:w="896"/>
        <w:gridCol w:w="617"/>
        <w:gridCol w:w="714"/>
        <w:gridCol w:w="933"/>
        <w:gridCol w:w="6258"/>
        <w:gridCol w:w="700"/>
        <w:gridCol w:w="982"/>
        <w:gridCol w:w="933"/>
        <w:gridCol w:w="768"/>
      </w:tblGrid>
      <w:tr w14:paraId="48646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2" w:hRule="atLeast"/>
          <w:tblHeader/>
          <w:jc w:val="center"/>
        </w:trPr>
        <w:tc>
          <w:tcPr>
            <w:tcW w:w="4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130EF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黑体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序号</w:t>
            </w:r>
          </w:p>
        </w:tc>
        <w:tc>
          <w:tcPr>
            <w:tcW w:w="8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B6BB8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黑体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用人</w:t>
            </w:r>
          </w:p>
          <w:p w14:paraId="7AC8E20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黑体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单位</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7365A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黑体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部门及岗位</w:t>
            </w:r>
          </w:p>
        </w:tc>
        <w:tc>
          <w:tcPr>
            <w:tcW w:w="61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292CE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黑体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招聘</w:t>
            </w:r>
          </w:p>
          <w:p w14:paraId="30B7300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黑体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人数</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F94BB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黑体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学历</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E142D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黑体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专业</w:t>
            </w:r>
          </w:p>
        </w:tc>
        <w:tc>
          <w:tcPr>
            <w:tcW w:w="62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6DFDB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黑体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任职资格条件</w:t>
            </w:r>
          </w:p>
        </w:tc>
        <w:tc>
          <w:tcPr>
            <w:tcW w:w="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D2DD0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黑体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工作</w:t>
            </w:r>
          </w:p>
          <w:p w14:paraId="6708A02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黑体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地点</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81E18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黑体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联系</w:t>
            </w:r>
          </w:p>
          <w:p w14:paraId="79ACAA3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黑体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方式</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01D51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黑体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简历接收邮箱</w:t>
            </w:r>
          </w:p>
        </w:tc>
        <w:tc>
          <w:tcPr>
            <w:tcW w:w="7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22CC5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黑体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考核方式</w:t>
            </w:r>
          </w:p>
        </w:tc>
      </w:tr>
      <w:tr w14:paraId="30579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34" w:hRule="atLeast"/>
          <w:tblHeader/>
          <w:jc w:val="center"/>
        </w:trPr>
        <w:tc>
          <w:tcPr>
            <w:tcW w:w="4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D2903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1</w:t>
            </w:r>
          </w:p>
        </w:tc>
        <w:tc>
          <w:tcPr>
            <w:tcW w:w="8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750BE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红河发展集团有限公司</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4ACF9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财务产权部</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副部长</w:t>
            </w:r>
          </w:p>
        </w:tc>
        <w:tc>
          <w:tcPr>
            <w:tcW w:w="61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45051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9AB2D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普通高等教育招生计划本科及以上学历</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23A90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会计学、财务管理、审计等相关财会专业</w:t>
            </w:r>
          </w:p>
        </w:tc>
        <w:tc>
          <w:tcPr>
            <w:tcW w:w="62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D0BBD6">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1. 年龄不超过</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40</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周岁（19</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85</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年</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月1日以后出生）；</w:t>
            </w:r>
          </w:p>
          <w:p w14:paraId="545FD9BA">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2.</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6</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年及以上财务工作经验，具有</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副高</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级及以上会计专业技术职称；</w:t>
            </w:r>
          </w:p>
          <w:p w14:paraId="13ECA986">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 xml:space="preserve">3. </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取得注册会计师证书的，不限专业</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及职称</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w:t>
            </w:r>
          </w:p>
          <w:p w14:paraId="64D2FD4E">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 思想政治素质过硬、廉洁自律、为人公道正派、服从安排，具有大局意识和全局观念，能与同事相互配合，团结协作；</w:t>
            </w:r>
          </w:p>
          <w:p w14:paraId="1A880C4F">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 具有扎实的财务专业知识及财务管理经验；熟悉财经政策法规，能熟练运用办公软件及财务软件；具有较强的</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财务战略规划、</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全面预算、</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资金管理、投融资协同、税务合规</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、财务报表合并</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及分析</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能力；</w:t>
            </w:r>
          </w:p>
          <w:p w14:paraId="48D29F9C">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6</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 具有责任心、主动性和原则性，严谨勤勉，有良好的敬业精神、团队精神；能够独立指导及带领业务条线团队；具有较好的文字功底、沟通协调能力及处理复杂问题的能力。</w:t>
            </w:r>
          </w:p>
        </w:tc>
        <w:tc>
          <w:tcPr>
            <w:tcW w:w="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D440F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蒙自</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36CBB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李老师：0873-3749409</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C39F6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hhfzjthr@163.com</w:t>
            </w:r>
          </w:p>
        </w:tc>
        <w:tc>
          <w:tcPr>
            <w:tcW w:w="7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C508E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两轮</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面试</w:t>
            </w:r>
          </w:p>
        </w:tc>
      </w:tr>
      <w:tr w14:paraId="61C5F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46" w:hRule="atLeast"/>
          <w:tblHeader/>
          <w:jc w:val="center"/>
        </w:trPr>
        <w:tc>
          <w:tcPr>
            <w:tcW w:w="4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7804F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2</w:t>
            </w:r>
          </w:p>
        </w:tc>
        <w:tc>
          <w:tcPr>
            <w:tcW w:w="8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E082E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红河发展集团有限公司</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736D9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财务产权部外派下属公司财务部门经理</w:t>
            </w:r>
          </w:p>
        </w:tc>
        <w:tc>
          <w:tcPr>
            <w:tcW w:w="61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FB707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CB4C9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普通高等教育招生计划本科及以上学历</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D4CD4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会计学、财务管理、审计等相关财会专业</w:t>
            </w:r>
          </w:p>
        </w:tc>
        <w:tc>
          <w:tcPr>
            <w:tcW w:w="62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2ED7B6">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1. 年龄不超过</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35</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周岁（19</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90</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年</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月1日以后出生）；</w:t>
            </w:r>
          </w:p>
          <w:p w14:paraId="7321365E">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2. 5年及以上财务工作经验，具有中级及以上会计专业技术职称；</w:t>
            </w:r>
          </w:p>
          <w:p w14:paraId="4D5683D2">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 xml:space="preserve">3. </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取得注册会计师证书的，不限专业</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及职称，年龄可放宽至不超40周岁</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（1</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985</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年</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月1日以后出生）；</w:t>
            </w:r>
          </w:p>
          <w:p w14:paraId="6DB7C517">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 思想政治素质过硬、廉洁自律、为人公道正派、服从安排，具有大局意识和全局观念，能与同事相互配合，团结协作；</w:t>
            </w:r>
          </w:p>
          <w:p w14:paraId="5BDC94CA">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 具有扎实的财务专业知识及财务管理经验；熟悉财经政策法规，能熟练运用办公软件及财务软件；具有较强的全面预算、</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税务合规、</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数据统计、财务报表合并</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及分析</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能力；</w:t>
            </w:r>
          </w:p>
          <w:p w14:paraId="6C75C7F7">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6</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 具有责任心、主动性和原则性，严谨勤勉，有良好的敬业精神、团队精神；能够独立指导及带领业务条线团队；具有较好的文字功底、沟通协调能力及处理复杂问题的能力。</w:t>
            </w:r>
          </w:p>
        </w:tc>
        <w:tc>
          <w:tcPr>
            <w:tcW w:w="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B12FE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蒙自</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DA2C7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李老师：0873-3749409</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059B9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hhfzjthr@163.com</w:t>
            </w:r>
          </w:p>
        </w:tc>
        <w:tc>
          <w:tcPr>
            <w:tcW w:w="7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4885E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两轮</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面试</w:t>
            </w:r>
          </w:p>
        </w:tc>
      </w:tr>
      <w:tr w14:paraId="29045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6" w:hRule="atLeast"/>
          <w:tblHeader/>
          <w:jc w:val="center"/>
        </w:trPr>
        <w:tc>
          <w:tcPr>
            <w:tcW w:w="4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8EF11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序号</w:t>
            </w:r>
          </w:p>
        </w:tc>
        <w:tc>
          <w:tcPr>
            <w:tcW w:w="8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FB421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黑体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用人</w:t>
            </w:r>
          </w:p>
          <w:p w14:paraId="64654C2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单位</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94700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部门及岗位</w:t>
            </w:r>
          </w:p>
        </w:tc>
        <w:tc>
          <w:tcPr>
            <w:tcW w:w="61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F6C16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黑体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招聘</w:t>
            </w:r>
          </w:p>
          <w:p w14:paraId="7F43FA4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人数</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449B0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学历</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7AD1F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专业</w:t>
            </w:r>
          </w:p>
        </w:tc>
        <w:tc>
          <w:tcPr>
            <w:tcW w:w="62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4E79A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任职资格条件</w:t>
            </w:r>
          </w:p>
        </w:tc>
        <w:tc>
          <w:tcPr>
            <w:tcW w:w="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DB8E1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黑体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工作</w:t>
            </w:r>
          </w:p>
          <w:p w14:paraId="70EE481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地点</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DE0EC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黑体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联系</w:t>
            </w:r>
          </w:p>
          <w:p w14:paraId="5879262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方式</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8DA35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简历接收邮箱</w:t>
            </w:r>
          </w:p>
        </w:tc>
        <w:tc>
          <w:tcPr>
            <w:tcW w:w="7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4A40E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考核方式</w:t>
            </w:r>
          </w:p>
        </w:tc>
      </w:tr>
      <w:tr w14:paraId="578F0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68" w:hRule="atLeast"/>
          <w:tblHeader/>
          <w:jc w:val="center"/>
        </w:trPr>
        <w:tc>
          <w:tcPr>
            <w:tcW w:w="4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D6B78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3</w:t>
            </w:r>
          </w:p>
        </w:tc>
        <w:tc>
          <w:tcPr>
            <w:tcW w:w="8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BB82E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红河发展集团有限公司</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D7A8B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财务产权部</w:t>
            </w:r>
            <w:r>
              <w:rPr>
                <w:rFonts w:hint="default" w:ascii="Times New Roman" w:hAnsi="Times New Roman" w:eastAsia="方正仿宋_GBK" w:cs="Times New Roman"/>
                <w:color w:val="000000" w:themeColor="text1"/>
                <w:szCs w:val="32"/>
                <w:highlight w:val="none"/>
                <w14:textFill>
                  <w14:solidFill>
                    <w14:schemeClr w14:val="tx1"/>
                  </w14:solidFill>
                </w14:textFill>
              </w:rPr>
              <w:t>税务筹划岗</w:t>
            </w:r>
          </w:p>
        </w:tc>
        <w:tc>
          <w:tcPr>
            <w:tcW w:w="61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91097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83BE8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普通高等教育招生计划本科及以上学历</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C8B46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会计学、财务管理、</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税务</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、审计</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等相关财会专业</w:t>
            </w:r>
          </w:p>
        </w:tc>
        <w:tc>
          <w:tcPr>
            <w:tcW w:w="62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A63BA2">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1. 年龄不超过</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35</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周岁（1</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990</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年</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月1日以后出生）；</w:t>
            </w:r>
          </w:p>
          <w:p w14:paraId="434A0347">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 xml:space="preserve">2. </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年及以上财务工作经验，具有</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税务师或</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中级及以上会计专业技术职称；</w:t>
            </w:r>
          </w:p>
          <w:p w14:paraId="4FFBD030">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 xml:space="preserve">3. </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取得注册会计师证书的，不限专业</w:t>
            </w:r>
            <w:r>
              <w:rPr>
                <w:rFonts w:hint="default" w:ascii="Times New Roman" w:hAnsi="Times New Roman" w:eastAsia="方正仿宋_GBK" w:cs="Times New Roman"/>
                <w:color w:val="000000" w:themeColor="text1"/>
                <w:sz w:val="20"/>
                <w:szCs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不限税务师或</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中级及以上会计专业技术职称</w:t>
            </w:r>
            <w:r>
              <w:rPr>
                <w:rFonts w:hint="default" w:ascii="Times New Roman" w:hAnsi="Times New Roman" w:eastAsia="方正仿宋_GBK" w:cs="Times New Roman"/>
                <w:color w:val="000000" w:themeColor="text1"/>
                <w:sz w:val="20"/>
                <w:szCs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年龄可放宽至不超40周岁</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（1</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985</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年</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月1日以后出生）；</w:t>
            </w:r>
          </w:p>
          <w:p w14:paraId="6D33EF70">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 思想政治素质过硬、廉洁自律、为人公道正派、服从安排，具有大局意识和全局观念，能与同事相互配合，团结协作；</w:t>
            </w:r>
          </w:p>
          <w:p w14:paraId="6DF87F16">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 具有扎实的财务专业知识及财务管理经验；熟悉财经政策法规，能熟练运用办公软件及财务软件；熟悉税务政策</w:t>
            </w:r>
            <w:r>
              <w:rPr>
                <w:rFonts w:hint="default" w:ascii="Times New Roman" w:hAnsi="Times New Roman" w:eastAsia="方正仿宋_GBK" w:cs="Times New Roman"/>
                <w:color w:val="000000" w:themeColor="text1"/>
                <w:sz w:val="20"/>
                <w:szCs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具有税务筹划、</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税务合规、</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税务分析及防范化解税务风险能力；</w:t>
            </w:r>
          </w:p>
          <w:p w14:paraId="2DD3F560">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6</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 具有责任心、主动性和原则性，严谨勤勉，有良好的敬业精神、团队精神；能够独立指导及带领业务条线团队；具有较好的文字功底、沟通协调能力及处理复杂问题的能力。</w:t>
            </w:r>
          </w:p>
        </w:tc>
        <w:tc>
          <w:tcPr>
            <w:tcW w:w="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3EFD4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蒙自</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44AE5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李老师：</w:t>
            </w:r>
          </w:p>
          <w:p w14:paraId="074A163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0873-3749409</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DBCBC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hhfzjthr@163.com</w:t>
            </w:r>
          </w:p>
        </w:tc>
        <w:tc>
          <w:tcPr>
            <w:tcW w:w="7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FF1A5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两轮</w:t>
            </w:r>
          </w:p>
          <w:p w14:paraId="225D74E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面试</w:t>
            </w:r>
          </w:p>
        </w:tc>
      </w:tr>
      <w:tr w14:paraId="57638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40" w:hRule="atLeast"/>
          <w:tblHeader/>
          <w:jc w:val="center"/>
        </w:trPr>
        <w:tc>
          <w:tcPr>
            <w:tcW w:w="4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706F7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4</w:t>
            </w:r>
          </w:p>
        </w:tc>
        <w:tc>
          <w:tcPr>
            <w:tcW w:w="8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09B82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红河红发交通投资有限公司</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8BE95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eastAsia="zh-CN"/>
                <w14:textFill>
                  <w14:solidFill>
                    <w14:schemeClr w14:val="tx1"/>
                  </w14:solidFill>
                </w14:textFill>
              </w:rPr>
              <w:t>投资经营部造价审计岗</w:t>
            </w:r>
          </w:p>
        </w:tc>
        <w:tc>
          <w:tcPr>
            <w:tcW w:w="61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8A47C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2D3E9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普通高等教育招生</w:t>
            </w:r>
          </w:p>
          <w:p w14:paraId="7B1C609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计划本科及以上学历</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37C27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lang w:val="en-US"/>
                <w14:textFill>
                  <w14:solidFill>
                    <w14:schemeClr w14:val="tx1"/>
                  </w14:solidFill>
                </w14:textFill>
              </w:rPr>
            </w:pPr>
            <w:r>
              <w:rPr>
                <w:rFonts w:hint="eastAsia" w:ascii="Times New Roman" w:hAnsi="Times New Roman" w:eastAsia="方正仿宋_GBK" w:cs="Times New Roman"/>
                <w:color w:val="000000" w:themeColor="text1"/>
                <w:sz w:val="20"/>
                <w:szCs w:val="24"/>
                <w:highlight w:val="none"/>
                <w:lang w:eastAsia="zh-CN"/>
                <w14:textFill>
                  <w14:solidFill>
                    <w14:schemeClr w14:val="tx1"/>
                  </w14:solidFill>
                </w14:textFill>
              </w:rPr>
              <w:t>工程管理和工程造价</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专业</w:t>
            </w:r>
          </w:p>
        </w:tc>
        <w:tc>
          <w:tcPr>
            <w:tcW w:w="62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909D3D">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1. 年龄不超过35周岁（1990年</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月1日以后出生）；</w:t>
            </w:r>
          </w:p>
          <w:p w14:paraId="73FB597B">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2.</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0"/>
                <w:szCs w:val="24"/>
                <w:highlight w:val="none"/>
                <w:lang w:eastAsia="zh-CN"/>
                <w14:textFill>
                  <w14:solidFill>
                    <w14:schemeClr w14:val="tx1"/>
                  </w14:solidFill>
                </w14:textFill>
              </w:rPr>
              <w:t>具有1年及以上国企工程造价相关工作经验，熟悉国家造价相关政策、法律法规，具备履职的专业知识水平；若具有初级及以上交通工程专业技术职称和二级及以上公路养护工程技术人员职业资格证书的学历可降低为大专学历；</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 xml:space="preserve">                                        </w:t>
            </w:r>
          </w:p>
          <w:p w14:paraId="5AA34632">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 xml:space="preserve">3. </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具备积极的工作热情、良好的语言表达能力及沟通技巧，文字功底扎实，工作严谨、踏实细致、思路清晰，有较强工作责任感和事业心，组织协调能力强；</w:t>
            </w:r>
          </w:p>
          <w:p w14:paraId="1DC1B39C">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 xml:space="preserve">4. </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政治素质高，理想信念坚定，遵纪守法，廉洁自律，责任心强、爱岗敬业，大局意识强，团队合作意识好</w:t>
            </w:r>
            <w:r>
              <w:rPr>
                <w:rFonts w:hint="default" w:ascii="Times New Roman" w:hAnsi="Times New Roman" w:eastAsia="方正仿宋_GBK" w:cs="Times New Roman"/>
                <w:color w:val="000000" w:themeColor="text1"/>
                <w:sz w:val="20"/>
                <w:szCs w:val="24"/>
                <w:highlight w:val="none"/>
                <w:lang w:eastAsia="zh-CN"/>
                <w14:textFill>
                  <w14:solidFill>
                    <w14:schemeClr w14:val="tx1"/>
                  </w14:solidFill>
                </w14:textFill>
              </w:rPr>
              <w:t>。</w:t>
            </w:r>
          </w:p>
        </w:tc>
        <w:tc>
          <w:tcPr>
            <w:tcW w:w="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9F230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蒙自</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C16AD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普老师：18487337317</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DA8BE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hhzgsglgs@126.com</w:t>
            </w:r>
          </w:p>
        </w:tc>
        <w:tc>
          <w:tcPr>
            <w:tcW w:w="7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2A037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笔试+面试</w:t>
            </w:r>
          </w:p>
        </w:tc>
      </w:tr>
      <w:tr w14:paraId="174CD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8" w:hRule="atLeast"/>
          <w:tblHeader/>
          <w:jc w:val="center"/>
        </w:trPr>
        <w:tc>
          <w:tcPr>
            <w:tcW w:w="4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E8A9F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kern w:val="2"/>
                <w:sz w:val="20"/>
                <w:szCs w:val="24"/>
                <w:highlight w:val="none"/>
                <w:lang w:val="en-US" w:eastAsia="zh-CN" w:bidi="ar-SA"/>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序号</w:t>
            </w:r>
          </w:p>
        </w:tc>
        <w:tc>
          <w:tcPr>
            <w:tcW w:w="8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CE4B4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黑体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用人</w:t>
            </w:r>
          </w:p>
          <w:p w14:paraId="0E14E81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kern w:val="2"/>
                <w:sz w:val="20"/>
                <w:szCs w:val="24"/>
                <w:highlight w:val="none"/>
                <w:lang w:val="en-US" w:eastAsia="zh-CN" w:bidi="ar-SA"/>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单位</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37063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kern w:val="2"/>
                <w:sz w:val="20"/>
                <w:szCs w:val="24"/>
                <w:highlight w:val="none"/>
                <w:lang w:val="en-US" w:eastAsia="zh-CN" w:bidi="ar-SA"/>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部门及岗位</w:t>
            </w:r>
          </w:p>
        </w:tc>
        <w:tc>
          <w:tcPr>
            <w:tcW w:w="61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C2D25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黑体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招聘</w:t>
            </w:r>
          </w:p>
          <w:p w14:paraId="6195C96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kern w:val="2"/>
                <w:sz w:val="20"/>
                <w:szCs w:val="24"/>
                <w:highlight w:val="none"/>
                <w:lang w:val="en-US" w:eastAsia="zh-CN" w:bidi="ar-SA"/>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人数</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AAD8A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kern w:val="2"/>
                <w:sz w:val="20"/>
                <w:szCs w:val="24"/>
                <w:highlight w:val="none"/>
                <w:lang w:val="en-US" w:eastAsia="zh-CN" w:bidi="ar-SA"/>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学历</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74600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kern w:val="2"/>
                <w:sz w:val="20"/>
                <w:szCs w:val="24"/>
                <w:highlight w:val="none"/>
                <w:lang w:val="en-US" w:eastAsia="zh-CN" w:bidi="ar-SA"/>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专业</w:t>
            </w:r>
          </w:p>
        </w:tc>
        <w:tc>
          <w:tcPr>
            <w:tcW w:w="62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1D7DF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kern w:val="2"/>
                <w:sz w:val="20"/>
                <w:szCs w:val="24"/>
                <w:highlight w:val="none"/>
                <w:lang w:val="en-US" w:eastAsia="zh-CN" w:bidi="ar-SA"/>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任职资格条件</w:t>
            </w:r>
          </w:p>
        </w:tc>
        <w:tc>
          <w:tcPr>
            <w:tcW w:w="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276DD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黑体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工作</w:t>
            </w:r>
          </w:p>
          <w:p w14:paraId="58B7320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kern w:val="2"/>
                <w:sz w:val="20"/>
                <w:szCs w:val="24"/>
                <w:highlight w:val="none"/>
                <w:lang w:val="en-US" w:eastAsia="zh-CN" w:bidi="ar-SA"/>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地点</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DAA0E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黑体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联系</w:t>
            </w:r>
          </w:p>
          <w:p w14:paraId="0660B89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kern w:val="2"/>
                <w:sz w:val="20"/>
                <w:szCs w:val="24"/>
                <w:highlight w:val="none"/>
                <w:lang w:val="en-US" w:eastAsia="zh-CN" w:bidi="ar-SA"/>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方式</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9C913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kern w:val="2"/>
                <w:sz w:val="20"/>
                <w:szCs w:val="24"/>
                <w:highlight w:val="none"/>
                <w:lang w:val="en-US" w:eastAsia="zh-CN" w:bidi="ar-SA"/>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简历接收邮箱</w:t>
            </w:r>
          </w:p>
        </w:tc>
        <w:tc>
          <w:tcPr>
            <w:tcW w:w="7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E4F57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kern w:val="2"/>
                <w:sz w:val="20"/>
                <w:szCs w:val="24"/>
                <w:highlight w:val="none"/>
                <w:lang w:val="en-US" w:eastAsia="zh-CN" w:bidi="ar-SA"/>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考核方式</w:t>
            </w:r>
          </w:p>
        </w:tc>
      </w:tr>
      <w:tr w14:paraId="131D8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49" w:hRule="atLeast"/>
          <w:tblHeader/>
          <w:jc w:val="center"/>
        </w:trPr>
        <w:tc>
          <w:tcPr>
            <w:tcW w:w="4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13737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5</w:t>
            </w:r>
          </w:p>
        </w:tc>
        <w:tc>
          <w:tcPr>
            <w:tcW w:w="8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11861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红河州智慧医疗投资有限责任公司</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61A96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销售部部长</w:t>
            </w:r>
          </w:p>
        </w:tc>
        <w:tc>
          <w:tcPr>
            <w:tcW w:w="61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16C98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C1DC5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大学专科及以上学历</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01C77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不限</w:t>
            </w:r>
          </w:p>
        </w:tc>
        <w:tc>
          <w:tcPr>
            <w:tcW w:w="62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BADEFE">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年龄不超过</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0周岁（19</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8</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5年</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月1日以后出生）</w:t>
            </w:r>
            <w:r>
              <w:rPr>
                <w:rFonts w:hint="default" w:ascii="Times New Roman" w:hAnsi="Times New Roman" w:eastAsia="方正仿宋_GBK" w:cs="Times New Roman"/>
                <w:color w:val="000000" w:themeColor="text1"/>
                <w:sz w:val="20"/>
                <w:szCs w:val="24"/>
                <w:highlight w:val="none"/>
                <w:lang w:eastAsia="zh-CN"/>
                <w14:textFill>
                  <w14:solidFill>
                    <w14:schemeClr w14:val="tx1"/>
                  </w14:solidFill>
                </w14:textFill>
              </w:rPr>
              <w:t>；</w:t>
            </w:r>
          </w:p>
          <w:p w14:paraId="64ECD20F">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240" w:lineRule="exact"/>
              <w:ind w:left="0" w:leftChars="0" w:firstLine="0" w:firstLineChars="0"/>
              <w:jc w:val="both"/>
              <w:textAlignment w:val="auto"/>
              <w:rPr>
                <w:rFonts w:hint="default" w:ascii="Times New Roman" w:hAnsi="Times New Roman" w:eastAsia="方正仿宋_GBK" w:cs="Times New Roman"/>
                <w:color w:val="000000" w:themeColor="text1"/>
                <w:sz w:val="20"/>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具有</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3年及以上</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医疗设备或试剂、耗材等医疗领域销售的工作经历</w:t>
            </w:r>
            <w:r>
              <w:rPr>
                <w:rFonts w:hint="default" w:ascii="Times New Roman" w:hAnsi="Times New Roman" w:eastAsia="方正仿宋_GBK" w:cs="Times New Roman"/>
                <w:color w:val="000000" w:themeColor="text1"/>
                <w:sz w:val="20"/>
                <w:szCs w:val="24"/>
                <w:highlight w:val="none"/>
                <w:lang w:eastAsia="zh-CN"/>
                <w14:textFill>
                  <w14:solidFill>
                    <w14:schemeClr w14:val="tx1"/>
                  </w14:solidFill>
                </w14:textFill>
              </w:rPr>
              <w:t>；</w:t>
            </w:r>
          </w:p>
          <w:p w14:paraId="2FA06060">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240" w:lineRule="exact"/>
              <w:ind w:left="0" w:leftChars="0" w:firstLine="0" w:firstLineChars="0"/>
              <w:jc w:val="both"/>
              <w:textAlignment w:val="auto"/>
              <w:rPr>
                <w:rFonts w:hint="default" w:ascii="Times New Roman" w:hAnsi="Times New Roman" w:eastAsia="方正仿宋_GBK" w:cs="Times New Roman"/>
                <w:color w:val="000000" w:themeColor="text1"/>
                <w:sz w:val="20"/>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具有较强的沟通</w:t>
            </w:r>
            <w:r>
              <w:rPr>
                <w:rFonts w:hint="eastAsia" w:ascii="Times New Roman" w:hAnsi="Times New Roman" w:eastAsia="方正仿宋_GBK" w:cs="Times New Roman"/>
                <w:color w:val="000000" w:themeColor="text1"/>
                <w:sz w:val="20"/>
                <w:szCs w:val="24"/>
                <w:highlight w:val="none"/>
                <w:lang w:eastAsia="zh-CN"/>
                <w14:textFill>
                  <w14:solidFill>
                    <w14:schemeClr w14:val="tx1"/>
                  </w14:solidFill>
                </w14:textFill>
              </w:rPr>
              <w:t>与</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表达能力</w:t>
            </w:r>
            <w:r>
              <w:rPr>
                <w:rFonts w:hint="default" w:ascii="Times New Roman" w:hAnsi="Times New Roman" w:eastAsia="方正仿宋_GBK" w:cs="Times New Roman"/>
                <w:color w:val="000000" w:themeColor="text1"/>
                <w:sz w:val="20"/>
                <w:szCs w:val="24"/>
                <w:highlight w:val="none"/>
                <w:lang w:eastAsia="zh-CN"/>
                <w14:textFill>
                  <w14:solidFill>
                    <w14:schemeClr w14:val="tx1"/>
                  </w14:solidFill>
                </w14:textFill>
              </w:rPr>
              <w:t>；</w:t>
            </w:r>
          </w:p>
          <w:p w14:paraId="4945DC92">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240" w:lineRule="exact"/>
              <w:ind w:left="0" w:leftChars="0" w:firstLine="0" w:firstLineChars="0"/>
              <w:jc w:val="both"/>
              <w:textAlignment w:val="auto"/>
              <w:rPr>
                <w:rFonts w:hint="default" w:ascii="Times New Roman" w:hAnsi="Times New Roman" w:eastAsia="方正仿宋_GBK" w:cs="Times New Roman"/>
                <w:color w:val="000000" w:themeColor="text1"/>
                <w:sz w:val="20"/>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具有与客户建立关系和维护关系的能力</w:t>
            </w:r>
            <w:r>
              <w:rPr>
                <w:rFonts w:hint="default" w:ascii="Times New Roman" w:hAnsi="Times New Roman" w:eastAsia="方正仿宋_GBK" w:cs="Times New Roman"/>
                <w:color w:val="000000" w:themeColor="text1"/>
                <w:sz w:val="20"/>
                <w:szCs w:val="24"/>
                <w:highlight w:val="none"/>
                <w:lang w:eastAsia="zh-CN"/>
                <w14:textFill>
                  <w14:solidFill>
                    <w14:schemeClr w14:val="tx1"/>
                  </w14:solidFill>
                </w14:textFill>
              </w:rPr>
              <w:t>；</w:t>
            </w:r>
          </w:p>
          <w:p w14:paraId="32436F84">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240" w:lineRule="exact"/>
              <w:ind w:left="0" w:leftChars="0" w:firstLine="0" w:firstLineChars="0"/>
              <w:jc w:val="both"/>
              <w:textAlignment w:val="auto"/>
              <w:rPr>
                <w:rFonts w:hint="default" w:ascii="Times New Roman" w:hAnsi="Times New Roman" w:eastAsia="方正仿宋_GBK" w:cs="Times New Roman"/>
                <w:color w:val="000000" w:themeColor="text1"/>
                <w:sz w:val="20"/>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具有较强的团队管理能力、抗压能力和团队激励能力</w:t>
            </w:r>
            <w:r>
              <w:rPr>
                <w:rFonts w:hint="default" w:ascii="Times New Roman" w:hAnsi="Times New Roman" w:eastAsia="方正仿宋_GBK" w:cs="Times New Roman"/>
                <w:color w:val="000000" w:themeColor="text1"/>
                <w:sz w:val="20"/>
                <w:szCs w:val="24"/>
                <w:highlight w:val="none"/>
                <w:lang w:eastAsia="zh-CN"/>
                <w14:textFill>
                  <w14:solidFill>
                    <w14:schemeClr w14:val="tx1"/>
                  </w14:solidFill>
                </w14:textFill>
              </w:rPr>
              <w:t>；</w:t>
            </w:r>
          </w:p>
          <w:p w14:paraId="4D6F9535">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240" w:lineRule="exact"/>
              <w:ind w:left="0" w:leftChars="0" w:firstLine="0" w:firstLineChars="0"/>
              <w:jc w:val="both"/>
              <w:textAlignment w:val="auto"/>
              <w:rPr>
                <w:rFonts w:hint="default" w:ascii="Times New Roman" w:hAnsi="Times New Roman" w:eastAsia="方正仿宋_GBK" w:cs="Times New Roman"/>
                <w:color w:val="000000" w:themeColor="text1"/>
                <w:sz w:val="20"/>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身体健康，遵纪守法，品行端正，能熟练操作word、excel等办公软件</w:t>
            </w:r>
            <w:r>
              <w:rPr>
                <w:rFonts w:hint="default" w:ascii="Times New Roman" w:hAnsi="Times New Roman" w:eastAsia="方正仿宋_GBK" w:cs="Times New Roman"/>
                <w:color w:val="000000" w:themeColor="text1"/>
                <w:sz w:val="20"/>
                <w:szCs w:val="24"/>
                <w:highlight w:val="none"/>
                <w:lang w:eastAsia="zh-CN"/>
                <w14:textFill>
                  <w14:solidFill>
                    <w14:schemeClr w14:val="tx1"/>
                  </w14:solidFill>
                </w14:textFill>
              </w:rPr>
              <w:t>；</w:t>
            </w:r>
          </w:p>
          <w:p w14:paraId="79B60E40">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240" w:lineRule="exact"/>
              <w:ind w:left="0" w:leftChars="0" w:firstLine="0" w:firstLineChars="0"/>
              <w:jc w:val="both"/>
              <w:textAlignment w:val="auto"/>
              <w:rPr>
                <w:rFonts w:hint="default" w:ascii="Times New Roman" w:hAnsi="Times New Roman" w:eastAsia="方正仿宋_GBK" w:cs="Times New Roman"/>
                <w:color w:val="000000" w:themeColor="text1"/>
                <w:sz w:val="20"/>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有较高的政治站位和思想觉悟，强烈的事业心、责任感和廉洁意识</w:t>
            </w:r>
            <w:r>
              <w:rPr>
                <w:rFonts w:hint="default" w:ascii="Times New Roman" w:hAnsi="Times New Roman" w:eastAsia="方正仿宋_GBK" w:cs="Times New Roman"/>
                <w:color w:val="000000" w:themeColor="text1"/>
                <w:sz w:val="20"/>
                <w:szCs w:val="24"/>
                <w:highlight w:val="none"/>
                <w:lang w:eastAsia="zh-CN"/>
                <w14:textFill>
                  <w14:solidFill>
                    <w14:schemeClr w14:val="tx1"/>
                  </w14:solidFill>
                </w14:textFill>
              </w:rPr>
              <w:t>；</w:t>
            </w:r>
          </w:p>
          <w:p w14:paraId="26C11E73">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240" w:lineRule="exact"/>
              <w:ind w:left="0" w:leftChars="0" w:firstLine="0" w:firstLineChars="0"/>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能接受异地的工作任务。</w:t>
            </w:r>
          </w:p>
        </w:tc>
        <w:tc>
          <w:tcPr>
            <w:tcW w:w="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C94D7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蒙自</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5FC84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吴</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老师：0873-</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3049396</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9449D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812234842@qq.com</w:t>
            </w:r>
          </w:p>
        </w:tc>
        <w:tc>
          <w:tcPr>
            <w:tcW w:w="7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202B2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两轮</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面试</w:t>
            </w:r>
          </w:p>
        </w:tc>
      </w:tr>
      <w:tr w14:paraId="30494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23" w:hRule="atLeast"/>
          <w:tblHeader/>
          <w:jc w:val="center"/>
        </w:trPr>
        <w:tc>
          <w:tcPr>
            <w:tcW w:w="4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E5C29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6</w:t>
            </w:r>
          </w:p>
        </w:tc>
        <w:tc>
          <w:tcPr>
            <w:tcW w:w="8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A16EB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红河红发石化有限公司</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5B5C4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经营管理部业务岗</w:t>
            </w:r>
          </w:p>
        </w:tc>
        <w:tc>
          <w:tcPr>
            <w:tcW w:w="61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F88D1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6E613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大学本科及以上学历</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649B8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经济学、工商管理等相关专业</w:t>
            </w:r>
          </w:p>
        </w:tc>
        <w:tc>
          <w:tcPr>
            <w:tcW w:w="62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28BC39">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240" w:lineRule="exact"/>
              <w:jc w:val="left"/>
              <w:textAlignment w:val="auto"/>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年龄不超过35周岁（</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1990年</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月</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日以后出生</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w:t>
            </w:r>
          </w:p>
          <w:p w14:paraId="3A137055">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240" w:lineRule="exact"/>
              <w:ind w:left="0" w:leftChars="0" w:firstLine="0" w:firstLineChars="0"/>
              <w:jc w:val="both"/>
              <w:textAlignment w:val="auto"/>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具有1年及以上工作经历；</w:t>
            </w:r>
          </w:p>
          <w:p w14:paraId="35FE5686">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 xml:space="preserve">3. </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拥护</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党和国家的路线、方针、政策，有较强的政治纪律意识；</w:t>
            </w:r>
          </w:p>
          <w:p w14:paraId="3462AD55">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4. 具有岗位需求的专业知识；熟悉安全生产应急管理处置流程，有及时发现和处理突发事件的能力</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w:t>
            </w:r>
          </w:p>
          <w:p w14:paraId="43A77D10">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5. 具有良好的组织、协调、沟通能力</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，和</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团队协作精神。</w:t>
            </w:r>
          </w:p>
          <w:p w14:paraId="1999CC87">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86C73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蒙自</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B05C5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朱</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老师</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18314487467</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C29C4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18314487467@163.com</w:t>
            </w:r>
          </w:p>
        </w:tc>
        <w:tc>
          <w:tcPr>
            <w:tcW w:w="7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422D6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笔试+面试</w:t>
            </w:r>
          </w:p>
        </w:tc>
      </w:tr>
      <w:tr w14:paraId="58296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64" w:hRule="atLeast"/>
          <w:tblHeader/>
          <w:jc w:val="center"/>
        </w:trPr>
        <w:tc>
          <w:tcPr>
            <w:tcW w:w="4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9ADFE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7</w:t>
            </w:r>
          </w:p>
        </w:tc>
        <w:tc>
          <w:tcPr>
            <w:tcW w:w="8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031E9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红河红发石化有限公司</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40B7F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综合管理部行政文秘岗</w:t>
            </w:r>
          </w:p>
        </w:tc>
        <w:tc>
          <w:tcPr>
            <w:tcW w:w="61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D8D78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8E80A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大学本科及以上学历</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4F767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汉语言文学、行政管理、公共管理类、工商管理等相关专业</w:t>
            </w:r>
          </w:p>
        </w:tc>
        <w:tc>
          <w:tcPr>
            <w:tcW w:w="62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0FD925">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240" w:lineRule="exact"/>
              <w:jc w:val="left"/>
              <w:textAlignment w:val="auto"/>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龄不超过35周岁（</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1990年</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月</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日以后出生</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w:t>
            </w:r>
          </w:p>
          <w:p w14:paraId="1A1D6E9E">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240" w:lineRule="exact"/>
              <w:jc w:val="left"/>
              <w:textAlignment w:val="auto"/>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具有1年及以上工作经历；</w:t>
            </w:r>
          </w:p>
          <w:p w14:paraId="2FFC1688">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240" w:lineRule="exact"/>
              <w:ind w:left="0" w:leftChars="0" w:firstLine="0" w:firstLineChars="0"/>
              <w:jc w:val="left"/>
              <w:textAlignment w:val="auto"/>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拥护党和国家的路线、方针、政策，有较强的政治纪律意识；</w:t>
            </w:r>
          </w:p>
          <w:p w14:paraId="4CFE05EB">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240" w:lineRule="exact"/>
              <w:ind w:left="0" w:leftChars="0" w:firstLine="0" w:firstLineChars="0"/>
              <w:jc w:val="left"/>
              <w:textAlignment w:val="auto"/>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具有岗位需求的专业知识；</w:t>
            </w:r>
          </w:p>
          <w:p w14:paraId="15C3B2B4">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240" w:lineRule="exact"/>
              <w:ind w:left="0" w:leftChars="0" w:firstLine="0" w:firstLineChars="0"/>
              <w:jc w:val="left"/>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具有良好的组织、协调、沟通能力，和团队协作精神。</w:t>
            </w:r>
          </w:p>
        </w:tc>
        <w:tc>
          <w:tcPr>
            <w:tcW w:w="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75148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蒙自</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579D5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朱</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老师</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18314487467</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BC4DC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18314487467@163.com</w:t>
            </w:r>
          </w:p>
        </w:tc>
        <w:tc>
          <w:tcPr>
            <w:tcW w:w="7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815EF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笔试+面试</w:t>
            </w:r>
          </w:p>
        </w:tc>
      </w:tr>
      <w:tr w14:paraId="7F724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8" w:hRule="atLeast"/>
          <w:tblHeader/>
          <w:jc w:val="center"/>
        </w:trPr>
        <w:tc>
          <w:tcPr>
            <w:tcW w:w="4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C4F66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序号</w:t>
            </w:r>
          </w:p>
        </w:tc>
        <w:tc>
          <w:tcPr>
            <w:tcW w:w="8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3DC96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黑体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用人</w:t>
            </w:r>
          </w:p>
          <w:p w14:paraId="788C5FA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单位</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19D7D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部门及岗位</w:t>
            </w:r>
          </w:p>
        </w:tc>
        <w:tc>
          <w:tcPr>
            <w:tcW w:w="61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B7C06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黑体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招聘</w:t>
            </w:r>
          </w:p>
          <w:p w14:paraId="2AD97ED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人数</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22CF4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学历</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17AD6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专业</w:t>
            </w:r>
          </w:p>
        </w:tc>
        <w:tc>
          <w:tcPr>
            <w:tcW w:w="62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70865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任职资格条件</w:t>
            </w:r>
          </w:p>
        </w:tc>
        <w:tc>
          <w:tcPr>
            <w:tcW w:w="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F5D60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黑体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工作</w:t>
            </w:r>
          </w:p>
          <w:p w14:paraId="790BE57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地点</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E60EC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黑体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联系</w:t>
            </w:r>
          </w:p>
          <w:p w14:paraId="1C21979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方式</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283C2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简历接收邮箱</w:t>
            </w:r>
          </w:p>
        </w:tc>
        <w:tc>
          <w:tcPr>
            <w:tcW w:w="7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89036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考核方式</w:t>
            </w:r>
          </w:p>
        </w:tc>
      </w:tr>
      <w:tr w14:paraId="747E2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31" w:hRule="atLeast"/>
          <w:tblHeader/>
          <w:jc w:val="center"/>
        </w:trPr>
        <w:tc>
          <w:tcPr>
            <w:tcW w:w="4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79E20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8</w:t>
            </w:r>
          </w:p>
        </w:tc>
        <w:tc>
          <w:tcPr>
            <w:tcW w:w="8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09A23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红河</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红发新基建投资运营有限公司</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2A21E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锡城储能业务部值班员</w:t>
            </w:r>
          </w:p>
        </w:tc>
        <w:tc>
          <w:tcPr>
            <w:tcW w:w="61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E90CD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2</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34E33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大学专科及以上学历</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B9B9E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1"/>
                <w:szCs w:val="21"/>
                <w:highlight w:val="none"/>
                <w:u w:val="none"/>
                <w:lang w:val="en-US" w:eastAsia="zh-CN" w:bidi="ar"/>
                <w14:textFill>
                  <w14:solidFill>
                    <w14:schemeClr w14:val="tx1"/>
                  </w14:solidFill>
                </w14:textFill>
              </w:rPr>
              <w:t>理工类相关专业</w:t>
            </w:r>
          </w:p>
        </w:tc>
        <w:tc>
          <w:tcPr>
            <w:tcW w:w="62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7E4C06">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年龄不超过35周岁（1990年</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月</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日以后出生）；</w:t>
            </w:r>
          </w:p>
          <w:p w14:paraId="2C48A664">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240" w:lineRule="exact"/>
              <w:ind w:left="0" w:leftChars="0" w:firstLine="0" w:firstLineChars="0"/>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取得高压电工特种作业资格证；</w:t>
            </w:r>
          </w:p>
          <w:p w14:paraId="65FA73E2">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240" w:lineRule="exact"/>
              <w:ind w:left="0" w:leftChars="0" w:firstLine="0" w:firstLineChars="0"/>
              <w:jc w:val="both"/>
              <w:textAlignment w:val="auto"/>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具有3年及以上电站运维岗位工作经验；取得电网调度机构认定的检修管理或调度受令资质者，电站运维岗位工作经历放宽至2年及以上</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w:t>
            </w:r>
          </w:p>
          <w:p w14:paraId="77532CE4">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240" w:lineRule="exact"/>
              <w:ind w:left="0" w:leftChars="0" w:firstLine="0" w:firstLineChars="0"/>
              <w:jc w:val="left"/>
              <w:textAlignment w:val="auto"/>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拥护党和国家的路线、方针、政策，有较</w:t>
            </w:r>
            <w:bookmarkStart w:id="0" w:name="_GoBack"/>
            <w:bookmarkEnd w:id="0"/>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强的政治纪律意识；</w:t>
            </w:r>
          </w:p>
          <w:p w14:paraId="124B7630">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240" w:lineRule="exact"/>
              <w:ind w:left="0" w:leftChars="0" w:firstLine="0" w:firstLineChars="0"/>
              <w:jc w:val="left"/>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具有良好的组织、协调、沟通能力和团队协作精神。</w:t>
            </w:r>
          </w:p>
        </w:tc>
        <w:tc>
          <w:tcPr>
            <w:tcW w:w="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482C6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个旧</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DEED6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李老师：0873-</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3999316</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8FF1E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hfxjj3999316@163.com</w:t>
            </w:r>
          </w:p>
        </w:tc>
        <w:tc>
          <w:tcPr>
            <w:tcW w:w="7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DC668C">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笔试+面试</w:t>
            </w:r>
          </w:p>
        </w:tc>
      </w:tr>
      <w:tr w14:paraId="53C2B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38" w:hRule="atLeast"/>
          <w:tblHeader/>
          <w:jc w:val="center"/>
        </w:trPr>
        <w:tc>
          <w:tcPr>
            <w:tcW w:w="4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C32FF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9</w:t>
            </w:r>
          </w:p>
        </w:tc>
        <w:tc>
          <w:tcPr>
            <w:tcW w:w="8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3B63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highlight w:val="none"/>
                <w:u w:val="none"/>
                <w:lang w:val="en-US" w:eastAsia="zh-CN" w:bidi="ar"/>
                <w14:textFill>
                  <w14:solidFill>
                    <w14:schemeClr w14:val="tx1"/>
                  </w14:solidFill>
                </w14:textFill>
              </w:rPr>
              <w:t>红河州晓龙科技发展有限公司</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F5F98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经营管理部副经理（经营管理方向）</w:t>
            </w:r>
          </w:p>
        </w:tc>
        <w:tc>
          <w:tcPr>
            <w:tcW w:w="61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D0CE8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CDFE3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大学本科及以上学历</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9A5E7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经济学、市场营销、管理类等相关专业</w:t>
            </w:r>
          </w:p>
        </w:tc>
        <w:tc>
          <w:tcPr>
            <w:tcW w:w="62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FF64C4">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1. 年龄不超过40周岁（1985年10月1日以后出生）；</w:t>
            </w:r>
          </w:p>
          <w:p w14:paraId="0511B4A1">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2. 政治立场坚定，有较高的政治素养和政治觉悟；</w:t>
            </w:r>
          </w:p>
          <w:p w14:paraId="326A53E9">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3. 具有3年及以上经营管理、项目或业务拓展岗位工作经验</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或</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具有2年及以上企业经营管理部门副职及以上任职经历者不</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受</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专业</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限制</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w:t>
            </w:r>
          </w:p>
          <w:p w14:paraId="6A9C7742">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4. 熟悉国内、国际贸易业务或低空经济相关业务；</w:t>
            </w:r>
          </w:p>
          <w:p w14:paraId="54B04979">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5. 具有一定的战略思维能力和团队管理能力；</w:t>
            </w:r>
          </w:p>
          <w:p w14:paraId="52C51246">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6</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保密意识强，具有大局意识和全局观念，善于协作</w:t>
            </w:r>
            <w:r>
              <w:rPr>
                <w:rFonts w:hint="default" w:ascii="Times New Roman" w:hAnsi="Times New Roman" w:eastAsia="方正仿宋_GBK" w:cs="Times New Roman"/>
                <w:color w:val="000000" w:themeColor="text1"/>
                <w:sz w:val="20"/>
                <w:szCs w:val="24"/>
                <w:highlight w:val="none"/>
                <w:lang w:eastAsia="zh-CN"/>
                <w14:textFill>
                  <w14:solidFill>
                    <w14:schemeClr w14:val="tx1"/>
                  </w14:solidFill>
                </w14:textFill>
              </w:rPr>
              <w:t>；</w:t>
            </w:r>
          </w:p>
          <w:p w14:paraId="3069FD7F">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7</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 政治素质高，理想信念坚定，遵纪守法，廉洁自律，责任心强、爱岗敬业，无违法违纪行为和任何不良记录。</w:t>
            </w:r>
          </w:p>
        </w:tc>
        <w:tc>
          <w:tcPr>
            <w:tcW w:w="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BAA999">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蒙自</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AF79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highlight w:val="none"/>
                <w:u w:val="none"/>
                <w:lang w:val="en-US" w:eastAsia="zh-CN" w:bidi="ar"/>
                <w14:textFill>
                  <w14:solidFill>
                    <w14:schemeClr w14:val="tx1"/>
                  </w14:solidFill>
                </w14:textFill>
              </w:rPr>
              <w:t>李老师：0873-3758099</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1C28B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82723496@qq.com</w:t>
            </w:r>
          </w:p>
        </w:tc>
        <w:tc>
          <w:tcPr>
            <w:tcW w:w="7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85988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笔试+面试</w:t>
            </w:r>
          </w:p>
        </w:tc>
      </w:tr>
      <w:tr w14:paraId="5AD5B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1" w:hRule="atLeast"/>
          <w:tblHeader/>
          <w:jc w:val="center"/>
        </w:trPr>
        <w:tc>
          <w:tcPr>
            <w:tcW w:w="4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44531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10</w:t>
            </w:r>
          </w:p>
        </w:tc>
        <w:tc>
          <w:tcPr>
            <w:tcW w:w="8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B3B9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highlight w:val="none"/>
                <w:u w:val="none"/>
                <w:lang w:val="en-US" w:eastAsia="zh-CN" w:bidi="ar"/>
                <w14:textFill>
                  <w14:solidFill>
                    <w14:schemeClr w14:val="tx1"/>
                  </w14:solidFill>
                </w14:textFill>
              </w:rPr>
              <w:t>红河州晓龙科技发展有限公司</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8BD0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highlight w:val="none"/>
                <w:u w:val="none"/>
                <w:lang w:val="en-US" w:eastAsia="zh-CN" w:bidi="ar"/>
                <w14:textFill>
                  <w14:solidFill>
                    <w14:schemeClr w14:val="tx1"/>
                  </w14:solidFill>
                </w14:textFill>
              </w:rPr>
              <w:t>经营管理部经营管理岗</w:t>
            </w:r>
          </w:p>
        </w:tc>
        <w:tc>
          <w:tcPr>
            <w:tcW w:w="61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A446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FF74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highlight w:val="none"/>
                <w:u w:val="none"/>
                <w:lang w:val="en-US" w:eastAsia="zh-CN" w:bidi="ar"/>
                <w14:textFill>
                  <w14:solidFill>
                    <w14:schemeClr w14:val="tx1"/>
                  </w14:solidFill>
                </w14:textFill>
              </w:rPr>
              <w:t>大学本科及以上学历</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6127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highlight w:val="none"/>
                <w:u w:val="none"/>
                <w:lang w:val="en-US" w:eastAsia="zh-CN" w:bidi="ar"/>
                <w14:textFill>
                  <w14:solidFill>
                    <w14:schemeClr w14:val="tx1"/>
                  </w14:solidFill>
                </w14:textFill>
              </w:rPr>
              <w:t>经济学、市场营销、管理类等相关专业</w:t>
            </w:r>
          </w:p>
        </w:tc>
        <w:tc>
          <w:tcPr>
            <w:tcW w:w="62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D96253">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highlight w:val="none"/>
                <w:u w:val="none"/>
                <w:lang w:val="en-US" w:eastAsia="zh-CN" w:bidi="ar"/>
                <w14:textFill>
                  <w14:solidFill>
                    <w14:schemeClr w14:val="tx1"/>
                  </w14:solidFill>
                </w14:textFill>
              </w:rPr>
              <w:t>年龄不超过40周岁（</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198</w:t>
            </w:r>
            <w:r>
              <w:rPr>
                <w:rFonts w:hint="default" w:ascii="Times New Roman" w:hAnsi="Times New Roman" w:cs="Times New Roman"/>
                <w:i w:val="0"/>
                <w:iCs w:val="0"/>
                <w:color w:val="000000" w:themeColor="text1"/>
                <w:kern w:val="0"/>
                <w:sz w:val="20"/>
                <w:szCs w:val="20"/>
                <w:highlight w:val="none"/>
                <w:u w:val="none"/>
                <w:lang w:val="en-US" w:eastAsia="zh-CN" w:bidi="ar"/>
                <w14:textFill>
                  <w14:solidFill>
                    <w14:schemeClr w14:val="tx1"/>
                  </w14:solidFill>
                </w14:textFill>
              </w:rPr>
              <w:t>5</w:t>
            </w:r>
            <w:r>
              <w:rPr>
                <w:rFonts w:hint="default" w:ascii="Times New Roman" w:hAnsi="Times New Roman" w:eastAsia="方正仿宋_GBK" w:cs="Times New Roman"/>
                <w:i w:val="0"/>
                <w:iCs w:val="0"/>
                <w:color w:val="000000" w:themeColor="text1"/>
                <w:kern w:val="0"/>
                <w:sz w:val="20"/>
                <w:szCs w:val="20"/>
                <w:highlight w:val="none"/>
                <w:u w:val="none"/>
                <w:lang w:val="en-US" w:eastAsia="zh-CN" w:bidi="ar"/>
                <w14:textFill>
                  <w14:solidFill>
                    <w14:schemeClr w14:val="tx1"/>
                  </w14:solidFill>
                </w14:textFill>
              </w:rPr>
              <w:t>年</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10</w:t>
            </w:r>
            <w:r>
              <w:rPr>
                <w:rFonts w:hint="default" w:ascii="Times New Roman" w:hAnsi="Times New Roman" w:eastAsia="方正仿宋_GBK" w:cs="Times New Roman"/>
                <w:i w:val="0"/>
                <w:iCs w:val="0"/>
                <w:color w:val="000000" w:themeColor="text1"/>
                <w:kern w:val="0"/>
                <w:sz w:val="20"/>
                <w:szCs w:val="20"/>
                <w:highlight w:val="none"/>
                <w:u w:val="none"/>
                <w:lang w:val="en-US" w:eastAsia="zh-CN" w:bidi="ar"/>
                <w14:textFill>
                  <w14:solidFill>
                    <w14:schemeClr w14:val="tx1"/>
                  </w14:solidFill>
                </w14:textFill>
              </w:rPr>
              <w:t>月</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w:t>
            </w:r>
            <w:r>
              <w:rPr>
                <w:rFonts w:hint="default" w:ascii="Times New Roman" w:hAnsi="Times New Roman" w:eastAsia="方正仿宋_GBK" w:cs="Times New Roman"/>
                <w:i w:val="0"/>
                <w:iCs w:val="0"/>
                <w:color w:val="000000" w:themeColor="text1"/>
                <w:kern w:val="0"/>
                <w:sz w:val="20"/>
                <w:szCs w:val="20"/>
                <w:highlight w:val="none"/>
                <w:u w:val="none"/>
                <w:lang w:val="en-US" w:eastAsia="zh-CN" w:bidi="ar"/>
                <w14:textFill>
                  <w14:solidFill>
                    <w14:schemeClr w14:val="tx1"/>
                  </w14:solidFill>
                </w14:textFill>
              </w:rPr>
              <w:t>日以后出生）；</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 xml:space="preserve">2. </w:t>
            </w:r>
            <w:r>
              <w:rPr>
                <w:rFonts w:hint="default" w:ascii="Times New Roman" w:hAnsi="Times New Roman" w:eastAsia="方正仿宋_GBK" w:cs="Times New Roman"/>
                <w:i w:val="0"/>
                <w:iCs w:val="0"/>
                <w:color w:val="000000" w:themeColor="text1"/>
                <w:kern w:val="0"/>
                <w:sz w:val="20"/>
                <w:szCs w:val="20"/>
                <w:highlight w:val="none"/>
                <w:u w:val="none"/>
                <w:lang w:val="en-US" w:eastAsia="zh-CN" w:bidi="ar"/>
                <w14:textFill>
                  <w14:solidFill>
                    <w14:schemeClr w14:val="tx1"/>
                  </w14:solidFill>
                </w14:textFill>
              </w:rPr>
              <w:t>政治立场坚定，有较高的政治素养和政治觉悟；</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 xml:space="preserve">3. </w:t>
            </w:r>
            <w:r>
              <w:rPr>
                <w:rFonts w:hint="default" w:ascii="Times New Roman" w:hAnsi="Times New Roman" w:eastAsia="方正仿宋_GBK" w:cs="Times New Roman"/>
                <w:i w:val="0"/>
                <w:iCs w:val="0"/>
                <w:color w:val="000000" w:themeColor="text1"/>
                <w:kern w:val="0"/>
                <w:sz w:val="20"/>
                <w:szCs w:val="20"/>
                <w:highlight w:val="none"/>
                <w:u w:val="none"/>
                <w:lang w:val="en-US" w:eastAsia="zh-CN" w:bidi="ar"/>
                <w14:textFill>
                  <w14:solidFill>
                    <w14:schemeClr w14:val="tx1"/>
                  </w14:solidFill>
                </w14:textFill>
              </w:rPr>
              <w:t>具有</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w:t>
            </w:r>
            <w:r>
              <w:rPr>
                <w:rFonts w:hint="default" w:ascii="Times New Roman" w:hAnsi="Times New Roman" w:eastAsia="方正仿宋_GBK" w:cs="Times New Roman"/>
                <w:i w:val="0"/>
                <w:iCs w:val="0"/>
                <w:color w:val="000000" w:themeColor="text1"/>
                <w:kern w:val="0"/>
                <w:sz w:val="20"/>
                <w:szCs w:val="20"/>
                <w:highlight w:val="none"/>
                <w:u w:val="none"/>
                <w:lang w:val="en-US" w:eastAsia="zh-CN" w:bidi="ar"/>
                <w14:textFill>
                  <w14:solidFill>
                    <w14:schemeClr w14:val="tx1"/>
                  </w14:solidFill>
                </w14:textFill>
              </w:rPr>
              <w:t>年及以上经营管理、项目或业务拓展工作经历者</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不</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受</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专业</w:t>
            </w: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限制</w:t>
            </w:r>
            <w:r>
              <w:rPr>
                <w:rFonts w:hint="default" w:ascii="Times New Roman" w:hAnsi="Times New Roman" w:eastAsia="方正仿宋_GBK" w:cs="Times New Roman"/>
                <w:i w:val="0"/>
                <w:iCs w:val="0"/>
                <w:color w:val="000000" w:themeColor="text1"/>
                <w:kern w:val="0"/>
                <w:sz w:val="20"/>
                <w:szCs w:val="20"/>
                <w:highlight w:val="none"/>
                <w:u w:val="non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 xml:space="preserve">4. </w:t>
            </w:r>
            <w:r>
              <w:rPr>
                <w:rFonts w:hint="default" w:ascii="Times New Roman" w:hAnsi="Times New Roman" w:eastAsia="方正仿宋_GBK" w:cs="Times New Roman"/>
                <w:i w:val="0"/>
                <w:iCs w:val="0"/>
                <w:color w:val="000000" w:themeColor="text1"/>
                <w:kern w:val="0"/>
                <w:sz w:val="20"/>
                <w:szCs w:val="20"/>
                <w:highlight w:val="none"/>
                <w:u w:val="none"/>
                <w:lang w:val="en-US" w:eastAsia="zh-CN" w:bidi="ar"/>
                <w14:textFill>
                  <w14:solidFill>
                    <w14:schemeClr w14:val="tx1"/>
                  </w14:solidFill>
                </w14:textFill>
              </w:rPr>
              <w:t>熟悉国内、国际贸易业务或低空经济相关业务；</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 xml:space="preserve">5. </w:t>
            </w:r>
            <w:r>
              <w:rPr>
                <w:rFonts w:hint="default" w:ascii="Times New Roman" w:hAnsi="Times New Roman" w:eastAsia="方正仿宋_GBK" w:cs="Times New Roman"/>
                <w:i w:val="0"/>
                <w:iCs w:val="0"/>
                <w:color w:val="000000" w:themeColor="text1"/>
                <w:kern w:val="0"/>
                <w:sz w:val="20"/>
                <w:szCs w:val="20"/>
                <w:highlight w:val="none"/>
                <w:u w:val="none"/>
                <w:lang w:val="en-US" w:eastAsia="zh-CN" w:bidi="ar"/>
                <w14:textFill>
                  <w14:solidFill>
                    <w14:schemeClr w14:val="tx1"/>
                  </w14:solidFill>
                </w14:textFill>
              </w:rPr>
              <w:t>具有一定的项目拓展、业务拓展能力，主动性和学习能力强；</w:t>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 xml:space="preserve">6. </w:t>
            </w:r>
            <w:r>
              <w:rPr>
                <w:rFonts w:hint="default" w:ascii="Times New Roman" w:hAnsi="Times New Roman" w:eastAsia="方正仿宋_GBK" w:cs="Times New Roman"/>
                <w:i w:val="0"/>
                <w:iCs w:val="0"/>
                <w:color w:val="000000" w:themeColor="text1"/>
                <w:kern w:val="0"/>
                <w:sz w:val="20"/>
                <w:szCs w:val="20"/>
                <w:highlight w:val="none"/>
                <w:u w:val="none"/>
                <w:lang w:val="en-US" w:eastAsia="zh-CN" w:bidi="ar"/>
                <w14:textFill>
                  <w14:solidFill>
                    <w14:schemeClr w14:val="tx1"/>
                  </w14:solidFill>
                </w14:textFill>
              </w:rPr>
              <w:t>保密意识强，服从安排，能与同事相互配合</w:t>
            </w:r>
            <w:r>
              <w:rPr>
                <w:rFonts w:hint="eastAsia" w:ascii="Times New Roman" w:hAnsi="Times New Roman" w:eastAsia="方正仿宋_GBK" w:cs="Times New Roman"/>
                <w:i w:val="0"/>
                <w:iCs w:val="0"/>
                <w:color w:val="000000" w:themeColor="text1"/>
                <w:kern w:val="0"/>
                <w:sz w:val="20"/>
                <w:szCs w:val="20"/>
                <w:highlight w:val="none"/>
                <w:u w:val="none"/>
                <w:lang w:val="en-US" w:eastAsia="zh-CN" w:bidi="ar"/>
                <w14:textFill>
                  <w14:solidFill>
                    <w14:schemeClr w14:val="tx1"/>
                  </w14:solidFill>
                </w14:textFill>
              </w:rPr>
              <w:t>；</w:t>
            </w:r>
          </w:p>
          <w:p w14:paraId="19BFB72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t>7</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 政治素质高，理想信念坚定，遵纪守法，廉洁自律，责任心强、爱岗敬业，无违法违纪行为和任何不良记录。</w:t>
            </w:r>
          </w:p>
        </w:tc>
        <w:tc>
          <w:tcPr>
            <w:tcW w:w="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44B2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highlight w:val="none"/>
                <w:u w:val="none"/>
                <w:lang w:val="en-US" w:eastAsia="zh-CN" w:bidi="ar"/>
                <w14:textFill>
                  <w14:solidFill>
                    <w14:schemeClr w14:val="tx1"/>
                  </w14:solidFill>
                </w14:textFill>
              </w:rPr>
              <w:t>蒙自</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6BF2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highlight w:val="none"/>
                <w:u w:val="none"/>
                <w:lang w:val="en-US" w:eastAsia="zh-CN" w:bidi="ar"/>
                <w14:textFill>
                  <w14:solidFill>
                    <w14:schemeClr w14:val="tx1"/>
                  </w14:solidFill>
                </w14:textFill>
              </w:rPr>
              <w:t>李老师：0873-3758099</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DF568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82723496@qq.com</w:t>
            </w:r>
          </w:p>
        </w:tc>
        <w:tc>
          <w:tcPr>
            <w:tcW w:w="7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50F8C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0"/>
                <w:szCs w:val="20"/>
                <w:highlight w:val="none"/>
                <w:u w:val="none"/>
                <w:lang w:val="en-US" w:eastAsia="zh-CN" w:bidi="ar"/>
                <w14:textFill>
                  <w14:solidFill>
                    <w14:schemeClr w14:val="tx1"/>
                  </w14:solidFill>
                </w14:textFill>
              </w:rPr>
              <w:t>笔试+面试</w:t>
            </w:r>
          </w:p>
        </w:tc>
      </w:tr>
      <w:tr w14:paraId="0E524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5" w:hRule="atLeast"/>
          <w:tblHeader/>
          <w:jc w:val="center"/>
        </w:trPr>
        <w:tc>
          <w:tcPr>
            <w:tcW w:w="4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3A417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序号</w:t>
            </w:r>
          </w:p>
        </w:tc>
        <w:tc>
          <w:tcPr>
            <w:tcW w:w="8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39CD8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黑体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用人</w:t>
            </w:r>
          </w:p>
          <w:p w14:paraId="7218725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单位</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369B86">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部门及岗位</w:t>
            </w:r>
          </w:p>
        </w:tc>
        <w:tc>
          <w:tcPr>
            <w:tcW w:w="61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B3851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黑体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招聘</w:t>
            </w:r>
          </w:p>
          <w:p w14:paraId="4FBF9B7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人数</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F732B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学历</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4D0DD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专业</w:t>
            </w:r>
          </w:p>
        </w:tc>
        <w:tc>
          <w:tcPr>
            <w:tcW w:w="62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FCF21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任职资格条件</w:t>
            </w:r>
          </w:p>
        </w:tc>
        <w:tc>
          <w:tcPr>
            <w:tcW w:w="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E3324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黑体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工作</w:t>
            </w:r>
          </w:p>
          <w:p w14:paraId="6E422BBD">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地点</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0FE8C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黑体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联系</w:t>
            </w:r>
          </w:p>
          <w:p w14:paraId="12DBE76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方式</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FBBD8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简历接收邮箱</w:t>
            </w:r>
          </w:p>
        </w:tc>
        <w:tc>
          <w:tcPr>
            <w:tcW w:w="7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5B944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黑体_GBK" w:cs="Times New Roman"/>
                <w:color w:val="000000" w:themeColor="text1"/>
                <w:sz w:val="20"/>
                <w:szCs w:val="24"/>
                <w:highlight w:val="none"/>
                <w14:textFill>
                  <w14:solidFill>
                    <w14:schemeClr w14:val="tx1"/>
                  </w14:solidFill>
                </w14:textFill>
              </w:rPr>
              <w:t>考核方式</w:t>
            </w:r>
          </w:p>
        </w:tc>
      </w:tr>
      <w:tr w14:paraId="3987A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75" w:hRule="atLeast"/>
          <w:tblHeader/>
          <w:jc w:val="center"/>
        </w:trPr>
        <w:tc>
          <w:tcPr>
            <w:tcW w:w="4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25DDB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Times New Roman" w:hAnsi="Times New Roman" w:eastAsia="方正仿宋_GBK" w:cs="Times New Roman"/>
                <w:color w:val="000000" w:themeColor="text1"/>
                <w:sz w:val="20"/>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1</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1</w:t>
            </w:r>
          </w:p>
        </w:tc>
        <w:tc>
          <w:tcPr>
            <w:tcW w:w="8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AA4D4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红河</w:t>
            </w:r>
            <w:r>
              <w:rPr>
                <w:rFonts w:hint="eastAsia" w:ascii="Times New Roman" w:hAnsi="Times New Roman" w:eastAsia="方正仿宋_GBK" w:cs="Times New Roman"/>
                <w:color w:val="000000" w:themeColor="text1"/>
                <w:sz w:val="20"/>
                <w:szCs w:val="24"/>
                <w:highlight w:val="none"/>
                <w:lang w:eastAsia="zh-CN"/>
                <w14:textFill>
                  <w14:solidFill>
                    <w14:schemeClr w14:val="tx1"/>
                  </w14:solidFill>
                </w14:textFill>
              </w:rPr>
              <w:t>州国有资产（持股）经营</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有限公司</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08DFF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eastAsia" w:ascii="Times New Roman" w:hAnsi="Times New Roman" w:eastAsia="方正仿宋_GBK" w:cs="Times New Roman"/>
                <w:color w:val="000000" w:themeColor="text1"/>
                <w:sz w:val="20"/>
                <w:szCs w:val="24"/>
                <w:highlight w:val="none"/>
                <w:lang w:eastAsia="zh-CN"/>
                <w14:textFill>
                  <w14:solidFill>
                    <w14:schemeClr w14:val="tx1"/>
                  </w14:solidFill>
                </w14:textFill>
              </w:rPr>
              <w:t>资产管理部安全管理岗</w:t>
            </w:r>
          </w:p>
        </w:tc>
        <w:tc>
          <w:tcPr>
            <w:tcW w:w="61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D934E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37A318">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普通高等教育招生计划本科及以上学历</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783F64">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eastAsia" w:ascii="Times New Roman" w:hAnsi="Times New Roman" w:eastAsia="方正仿宋_GBK" w:cs="Times New Roman"/>
                <w:color w:val="000000" w:themeColor="text1"/>
                <w:sz w:val="20"/>
                <w:szCs w:val="24"/>
                <w:highlight w:val="none"/>
                <w:lang w:eastAsia="zh-CN"/>
                <w14:textFill>
                  <w14:solidFill>
                    <w14:schemeClr w14:val="tx1"/>
                  </w14:solidFill>
                </w14:textFill>
              </w:rPr>
              <w:t>管理类相关专业</w:t>
            </w:r>
          </w:p>
        </w:tc>
        <w:tc>
          <w:tcPr>
            <w:tcW w:w="62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4CB9D8">
            <w:pPr>
              <w:keepNext w:val="0"/>
              <w:keepLines w:val="0"/>
              <w:pageBreakBefore w:val="0"/>
              <w:widowControl w:val="0"/>
              <w:numPr>
                <w:ilvl w:val="0"/>
                <w:numId w:val="6"/>
              </w:numPr>
              <w:kinsoku/>
              <w:wordWrap/>
              <w:overflowPunct/>
              <w:topLinePunct w:val="0"/>
              <w:autoSpaceDE/>
              <w:autoSpaceDN/>
              <w:bidi w:val="0"/>
              <w:adjustRightInd/>
              <w:snapToGrid/>
              <w:spacing w:beforeLines="0" w:afterLines="0" w:line="240" w:lineRule="exact"/>
              <w:jc w:val="both"/>
              <w:textAlignment w:val="auto"/>
              <w:rPr>
                <w:rFonts w:hint="eastAsia" w:ascii="Times New Roman" w:hAnsi="Times New Roman" w:eastAsia="方正仿宋_GBK" w:cs="Times New Roman"/>
                <w:b w:val="0"/>
                <w:bCs w:val="0"/>
                <w:color w:val="000000" w:themeColor="text1"/>
                <w:sz w:val="20"/>
                <w:szCs w:val="24"/>
                <w:highlight w:val="none"/>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0"/>
                <w:szCs w:val="24"/>
                <w:highlight w:val="none"/>
                <w14:textFill>
                  <w14:solidFill>
                    <w14:schemeClr w14:val="tx1"/>
                  </w14:solidFill>
                </w14:textFill>
              </w:rPr>
              <w:t>年龄不超过3</w:t>
            </w:r>
            <w:r>
              <w:rPr>
                <w:rFonts w:hint="eastAsia" w:ascii="Times New Roman" w:hAnsi="Times New Roman" w:eastAsia="方正仿宋_GBK" w:cs="Times New Roman"/>
                <w:b w:val="0"/>
                <w:bCs w:val="0"/>
                <w:color w:val="000000" w:themeColor="text1"/>
                <w:sz w:val="20"/>
                <w:szCs w:val="24"/>
                <w:highlight w:val="none"/>
                <w:lang w:val="en-US" w:eastAsia="zh-CN"/>
                <w14:textFill>
                  <w14:solidFill>
                    <w14:schemeClr w14:val="tx1"/>
                  </w14:solidFill>
                </w14:textFill>
              </w:rPr>
              <w:t>5</w:t>
            </w:r>
            <w:r>
              <w:rPr>
                <w:rFonts w:hint="default" w:ascii="Times New Roman" w:hAnsi="Times New Roman" w:eastAsia="方正仿宋_GBK" w:cs="Times New Roman"/>
                <w:b w:val="0"/>
                <w:bCs w:val="0"/>
                <w:color w:val="000000" w:themeColor="text1"/>
                <w:sz w:val="20"/>
                <w:szCs w:val="24"/>
                <w:highlight w:val="none"/>
                <w14:textFill>
                  <w14:solidFill>
                    <w14:schemeClr w14:val="tx1"/>
                  </w14:solidFill>
                </w14:textFill>
              </w:rPr>
              <w:t>周岁</w:t>
            </w:r>
            <w:r>
              <w:rPr>
                <w:rFonts w:hint="eastAsia" w:ascii="Times New Roman" w:hAnsi="Times New Roman" w:eastAsia="方正仿宋_GBK" w:cs="Times New Roman"/>
                <w:b w:val="0"/>
                <w:bCs w:val="0"/>
                <w:color w:val="000000" w:themeColor="text1"/>
                <w:sz w:val="20"/>
                <w:szCs w:val="24"/>
                <w:highlight w:val="none"/>
                <w:lang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20"/>
                <w:szCs w:val="24"/>
                <w:highlight w:val="none"/>
                <w:lang w:val="en-US" w:eastAsia="zh-CN"/>
                <w14:textFill>
                  <w14:solidFill>
                    <w14:schemeClr w14:val="tx1"/>
                  </w14:solidFill>
                </w14:textFill>
              </w:rPr>
              <w:t>1990年10月1日以后出生</w:t>
            </w:r>
            <w:r>
              <w:rPr>
                <w:rFonts w:hint="eastAsia" w:ascii="Times New Roman" w:hAnsi="Times New Roman" w:eastAsia="方正仿宋_GBK" w:cs="Times New Roman"/>
                <w:b w:val="0"/>
                <w:bCs w:val="0"/>
                <w:color w:val="000000" w:themeColor="text1"/>
                <w:sz w:val="20"/>
                <w:szCs w:val="24"/>
                <w:highlight w:val="none"/>
                <w:lang w:eastAsia="zh-CN"/>
                <w14:textFill>
                  <w14:solidFill>
                    <w14:schemeClr w14:val="tx1"/>
                  </w14:solidFill>
                </w14:textFill>
              </w:rPr>
              <w:t>）；</w:t>
            </w:r>
          </w:p>
          <w:p w14:paraId="0AD017BA">
            <w:pPr>
              <w:keepNext w:val="0"/>
              <w:keepLines w:val="0"/>
              <w:pageBreakBefore w:val="0"/>
              <w:widowControl w:val="0"/>
              <w:numPr>
                <w:ilvl w:val="0"/>
                <w:numId w:val="6"/>
              </w:numPr>
              <w:kinsoku/>
              <w:wordWrap/>
              <w:overflowPunct/>
              <w:topLinePunct w:val="0"/>
              <w:autoSpaceDE/>
              <w:autoSpaceDN/>
              <w:bidi w:val="0"/>
              <w:adjustRightInd/>
              <w:snapToGrid/>
              <w:spacing w:beforeLines="0" w:afterLines="0" w:line="240" w:lineRule="exact"/>
              <w:ind w:left="0" w:leftChars="0" w:firstLine="0" w:firstLineChars="0"/>
              <w:jc w:val="both"/>
              <w:textAlignment w:val="auto"/>
              <w:rPr>
                <w:rFonts w:hint="eastAsia" w:ascii="Times New Roman" w:hAnsi="Times New Roman" w:eastAsia="方正仿宋_GBK" w:cs="Times New Roman"/>
                <w:color w:val="000000" w:themeColor="text1"/>
                <w:sz w:val="20"/>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政治素质高，理想信念坚定，遵纪守法</w:t>
            </w:r>
            <w:r>
              <w:rPr>
                <w:rFonts w:hint="eastAsia" w:ascii="Times New Roman" w:hAnsi="Times New Roman" w:eastAsia="方正仿宋_GBK" w:cs="Times New Roman"/>
                <w:color w:val="000000" w:themeColor="text1"/>
                <w:sz w:val="20"/>
                <w:szCs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廉洁自律</w:t>
            </w:r>
            <w:r>
              <w:rPr>
                <w:rFonts w:hint="eastAsia" w:ascii="Times New Roman" w:hAnsi="Times New Roman" w:eastAsia="方正仿宋_GBK" w:cs="Times New Roman"/>
                <w:color w:val="000000" w:themeColor="text1"/>
                <w:sz w:val="20"/>
                <w:szCs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责任心强、爱岗敬业，无违法违纪行为和任何不良记录</w:t>
            </w:r>
            <w:r>
              <w:rPr>
                <w:rFonts w:hint="eastAsia" w:ascii="Times New Roman" w:hAnsi="Times New Roman" w:eastAsia="方正仿宋_GBK" w:cs="Times New Roman"/>
                <w:color w:val="000000" w:themeColor="text1"/>
                <w:sz w:val="20"/>
                <w:szCs w:val="24"/>
                <w:highlight w:val="none"/>
                <w:lang w:eastAsia="zh-CN"/>
                <w14:textFill>
                  <w14:solidFill>
                    <w14:schemeClr w14:val="tx1"/>
                  </w14:solidFill>
                </w14:textFill>
              </w:rPr>
              <w:t>；</w:t>
            </w:r>
          </w:p>
          <w:p w14:paraId="322B7B49">
            <w:pPr>
              <w:keepNext w:val="0"/>
              <w:keepLines w:val="0"/>
              <w:pageBreakBefore w:val="0"/>
              <w:widowControl w:val="0"/>
              <w:numPr>
                <w:ilvl w:val="0"/>
                <w:numId w:val="6"/>
              </w:numPr>
              <w:kinsoku/>
              <w:wordWrap/>
              <w:overflowPunct/>
              <w:topLinePunct w:val="0"/>
              <w:autoSpaceDE/>
              <w:autoSpaceDN/>
              <w:bidi w:val="0"/>
              <w:adjustRightInd/>
              <w:snapToGrid/>
              <w:spacing w:beforeLines="0" w:afterLines="0" w:line="240" w:lineRule="exact"/>
              <w:ind w:left="0" w:leftChars="0" w:firstLine="0" w:firstLineChars="0"/>
              <w:jc w:val="both"/>
              <w:textAlignment w:val="auto"/>
              <w:rPr>
                <w:rFonts w:hint="eastAsia" w:ascii="Times New Roman" w:hAnsi="Times New Roman" w:eastAsia="方正仿宋_GBK" w:cs="Times New Roman"/>
                <w:color w:val="000000" w:themeColor="text1"/>
                <w:sz w:val="20"/>
                <w:szCs w:val="24"/>
                <w:highlight w:val="none"/>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0"/>
                <w:szCs w:val="24"/>
                <w:highlight w:val="none"/>
                <w:lang w:val="en-US" w:eastAsia="zh-CN"/>
                <w14:textFill>
                  <w14:solidFill>
                    <w14:schemeClr w14:val="tx1"/>
                  </w14:solidFill>
                </w14:textFill>
              </w:rPr>
              <w:t>具</w:t>
            </w:r>
            <w:r>
              <w:rPr>
                <w:rFonts w:hint="eastAsia" w:ascii="Times New Roman" w:hAnsi="Times New Roman" w:eastAsia="方正仿宋_GBK" w:cs="Times New Roman"/>
                <w:b w:val="0"/>
                <w:bCs w:val="0"/>
                <w:color w:val="000000" w:themeColor="text1"/>
                <w:sz w:val="20"/>
                <w:szCs w:val="24"/>
                <w:highlight w:val="none"/>
                <w:lang w:eastAsia="zh-CN"/>
                <w14:textFill>
                  <w14:solidFill>
                    <w14:schemeClr w14:val="tx1"/>
                  </w14:solidFill>
                </w14:textFill>
              </w:rPr>
              <w:t>有</w:t>
            </w:r>
            <w:r>
              <w:rPr>
                <w:rFonts w:hint="eastAsia" w:ascii="Times New Roman" w:hAnsi="Times New Roman" w:eastAsia="方正仿宋_GBK" w:cs="Times New Roman"/>
                <w:b w:val="0"/>
                <w:bCs w:val="0"/>
                <w:color w:val="000000" w:themeColor="text1"/>
                <w:sz w:val="20"/>
                <w:szCs w:val="24"/>
                <w:highlight w:val="none"/>
                <w:lang w:val="en-US" w:eastAsia="zh-CN"/>
                <w14:textFill>
                  <w14:solidFill>
                    <w14:schemeClr w14:val="tx1"/>
                  </w14:solidFill>
                </w14:textFill>
              </w:rPr>
              <w:t>1</w:t>
            </w:r>
            <w:r>
              <w:rPr>
                <w:rFonts w:hint="eastAsia" w:ascii="Times New Roman" w:hAnsi="Times New Roman" w:eastAsia="方正仿宋_GBK" w:cs="Times New Roman"/>
                <w:b w:val="0"/>
                <w:bCs w:val="0"/>
                <w:color w:val="000000" w:themeColor="text1"/>
                <w:sz w:val="20"/>
                <w:szCs w:val="24"/>
                <w:highlight w:val="none"/>
                <w:lang w:eastAsia="zh-CN"/>
                <w14:textFill>
                  <w14:solidFill>
                    <w14:schemeClr w14:val="tx1"/>
                  </w14:solidFill>
                </w14:textFill>
              </w:rPr>
              <w:t>年</w:t>
            </w:r>
            <w:r>
              <w:rPr>
                <w:rFonts w:hint="eastAsia" w:ascii="Times New Roman" w:hAnsi="Times New Roman" w:eastAsia="方正仿宋_GBK" w:cs="Times New Roman"/>
                <w:b w:val="0"/>
                <w:bCs w:val="0"/>
                <w:color w:val="000000" w:themeColor="text1"/>
                <w:sz w:val="20"/>
                <w:szCs w:val="24"/>
                <w:highlight w:val="none"/>
                <w:lang w:val="en-US" w:eastAsia="zh-CN"/>
                <w14:textFill>
                  <w14:solidFill>
                    <w14:schemeClr w14:val="tx1"/>
                  </w14:solidFill>
                </w14:textFill>
              </w:rPr>
              <w:t>及</w:t>
            </w:r>
            <w:r>
              <w:rPr>
                <w:rFonts w:hint="eastAsia" w:ascii="Times New Roman" w:hAnsi="Times New Roman" w:eastAsia="方正仿宋_GBK" w:cs="Times New Roman"/>
                <w:b w:val="0"/>
                <w:bCs w:val="0"/>
                <w:color w:val="000000" w:themeColor="text1"/>
                <w:sz w:val="20"/>
                <w:szCs w:val="24"/>
                <w:highlight w:val="none"/>
                <w:lang w:eastAsia="zh-CN"/>
                <w14:textFill>
                  <w14:solidFill>
                    <w14:schemeClr w14:val="tx1"/>
                  </w14:solidFill>
                </w14:textFill>
              </w:rPr>
              <w:t>以上安全管理相关工作经验；</w:t>
            </w:r>
          </w:p>
          <w:p w14:paraId="465FB204">
            <w:pPr>
              <w:keepNext w:val="0"/>
              <w:keepLines w:val="0"/>
              <w:pageBreakBefore w:val="0"/>
              <w:widowControl w:val="0"/>
              <w:numPr>
                <w:ilvl w:val="0"/>
                <w:numId w:val="6"/>
              </w:numPr>
              <w:kinsoku/>
              <w:wordWrap/>
              <w:overflowPunct/>
              <w:topLinePunct w:val="0"/>
              <w:autoSpaceDE/>
              <w:autoSpaceDN/>
              <w:bidi w:val="0"/>
              <w:adjustRightInd/>
              <w:snapToGrid/>
              <w:spacing w:beforeLines="0" w:afterLines="0" w:line="240" w:lineRule="exact"/>
              <w:ind w:left="0" w:leftChars="0" w:firstLine="0" w:firstLineChars="0"/>
              <w:jc w:val="both"/>
              <w:textAlignment w:val="auto"/>
              <w:rPr>
                <w:rFonts w:hint="default" w:ascii="Times New Roman" w:hAnsi="Times New Roman" w:eastAsia="方正仿宋_GBK" w:cs="Times New Roman"/>
                <w:b w:val="0"/>
                <w:bCs w:val="0"/>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20"/>
                <w:szCs w:val="24"/>
                <w:highlight w:val="none"/>
                <w14:textFill>
                  <w14:solidFill>
                    <w14:schemeClr w14:val="tx1"/>
                  </w14:solidFill>
                </w14:textFill>
              </w:rPr>
              <w:t>熟悉国家安全管理</w:t>
            </w:r>
            <w:r>
              <w:rPr>
                <w:rFonts w:hint="eastAsia" w:ascii="Times New Roman" w:hAnsi="Times New Roman" w:eastAsia="方正仿宋_GBK" w:cs="Times New Roman"/>
                <w:b w:val="0"/>
                <w:bCs w:val="0"/>
                <w:color w:val="000000" w:themeColor="text1"/>
                <w:sz w:val="20"/>
                <w:szCs w:val="24"/>
                <w:highlight w:val="none"/>
                <w:lang w:eastAsia="zh-CN"/>
                <w14:textFill>
                  <w14:solidFill>
                    <w14:schemeClr w14:val="tx1"/>
                  </w14:solidFill>
                </w14:textFill>
              </w:rPr>
              <w:t>相关</w:t>
            </w:r>
            <w:r>
              <w:rPr>
                <w:rFonts w:hint="default" w:ascii="Times New Roman" w:hAnsi="Times New Roman" w:eastAsia="方正仿宋_GBK" w:cs="Times New Roman"/>
                <w:b w:val="0"/>
                <w:bCs w:val="0"/>
                <w:color w:val="000000" w:themeColor="text1"/>
                <w:sz w:val="20"/>
                <w:szCs w:val="24"/>
                <w:highlight w:val="none"/>
                <w14:textFill>
                  <w14:solidFill>
                    <w14:schemeClr w14:val="tx1"/>
                  </w14:solidFill>
                </w14:textFill>
              </w:rPr>
              <w:t>法律法规；</w:t>
            </w:r>
          </w:p>
          <w:p w14:paraId="1B8420B9">
            <w:pPr>
              <w:keepNext w:val="0"/>
              <w:keepLines w:val="0"/>
              <w:pageBreakBefore w:val="0"/>
              <w:widowControl w:val="0"/>
              <w:numPr>
                <w:ilvl w:val="0"/>
                <w:numId w:val="6"/>
              </w:numPr>
              <w:kinsoku/>
              <w:wordWrap/>
              <w:overflowPunct/>
              <w:topLinePunct w:val="0"/>
              <w:autoSpaceDE/>
              <w:autoSpaceDN/>
              <w:bidi w:val="0"/>
              <w:adjustRightInd/>
              <w:snapToGrid/>
              <w:spacing w:beforeLines="0" w:afterLines="0" w:line="240" w:lineRule="exact"/>
              <w:ind w:left="0" w:leftChars="0" w:firstLine="0" w:firstLineChars="0"/>
              <w:jc w:val="both"/>
              <w:textAlignment w:val="auto"/>
              <w:rPr>
                <w:rFonts w:hint="eastAsia" w:ascii="Times New Roman" w:hAnsi="Times New Roman" w:eastAsia="方正仿宋_GBK" w:cs="Times New Roman"/>
                <w:b w:val="0"/>
                <w:bCs w:val="0"/>
                <w:color w:val="000000" w:themeColor="text1"/>
                <w:sz w:val="20"/>
                <w:szCs w:val="24"/>
                <w:highlight w:val="none"/>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0"/>
                <w:szCs w:val="24"/>
                <w:highlight w:val="none"/>
                <w14:textFill>
                  <w14:solidFill>
                    <w14:schemeClr w14:val="tx1"/>
                  </w14:solidFill>
                </w14:textFill>
              </w:rPr>
              <w:t>具有</w:t>
            </w:r>
            <w:r>
              <w:rPr>
                <w:rFonts w:hint="eastAsia" w:ascii="Times New Roman" w:hAnsi="Times New Roman" w:eastAsia="方正仿宋_GBK" w:cs="Times New Roman"/>
                <w:b w:val="0"/>
                <w:bCs w:val="0"/>
                <w:color w:val="000000" w:themeColor="text1"/>
                <w:sz w:val="20"/>
                <w:szCs w:val="24"/>
                <w:highlight w:val="none"/>
                <w:lang w:eastAsia="zh-CN"/>
                <w14:textFill>
                  <w14:solidFill>
                    <w14:schemeClr w14:val="tx1"/>
                  </w14:solidFill>
                </w14:textFill>
              </w:rPr>
              <w:t>较强的安全生产管理能力，能够</w:t>
            </w:r>
            <w:r>
              <w:rPr>
                <w:rFonts w:hint="default" w:ascii="Times New Roman" w:hAnsi="Times New Roman" w:eastAsia="方正仿宋_GBK" w:cs="Times New Roman"/>
                <w:b w:val="0"/>
                <w:bCs w:val="0"/>
                <w:color w:val="000000" w:themeColor="text1"/>
                <w:sz w:val="20"/>
                <w:szCs w:val="24"/>
                <w:highlight w:val="none"/>
                <w14:textFill>
                  <w14:solidFill>
                    <w14:schemeClr w14:val="tx1"/>
                  </w14:solidFill>
                </w14:textFill>
              </w:rPr>
              <w:t>监督</w:t>
            </w:r>
            <w:r>
              <w:rPr>
                <w:rFonts w:hint="eastAsia" w:ascii="Times New Roman" w:hAnsi="Times New Roman" w:eastAsia="方正仿宋_GBK" w:cs="Times New Roman"/>
                <w:b w:val="0"/>
                <w:bCs w:val="0"/>
                <w:color w:val="000000" w:themeColor="text1"/>
                <w:sz w:val="20"/>
                <w:szCs w:val="24"/>
                <w:highlight w:val="none"/>
                <w:lang w:eastAsia="zh-CN"/>
                <w14:textFill>
                  <w14:solidFill>
                    <w14:schemeClr w14:val="tx1"/>
                  </w14:solidFill>
                </w14:textFill>
              </w:rPr>
              <w:t>公司下属子</w:t>
            </w:r>
            <w:r>
              <w:rPr>
                <w:rFonts w:hint="default" w:ascii="Times New Roman" w:hAnsi="Times New Roman" w:eastAsia="方正仿宋_GBK" w:cs="Times New Roman"/>
                <w:b w:val="0"/>
                <w:bCs w:val="0"/>
                <w:color w:val="000000" w:themeColor="text1"/>
                <w:sz w:val="20"/>
                <w:szCs w:val="24"/>
                <w:highlight w:val="none"/>
                <w14:textFill>
                  <w14:solidFill>
                    <w14:schemeClr w14:val="tx1"/>
                  </w14:solidFill>
                </w14:textFill>
              </w:rPr>
              <w:t>公司</w:t>
            </w:r>
            <w:r>
              <w:rPr>
                <w:rFonts w:hint="eastAsia" w:ascii="Times New Roman" w:hAnsi="Times New Roman" w:eastAsia="方正仿宋_GBK" w:cs="Times New Roman"/>
                <w:b w:val="0"/>
                <w:bCs w:val="0"/>
                <w:color w:val="000000" w:themeColor="text1"/>
                <w:sz w:val="20"/>
                <w:szCs w:val="24"/>
                <w:highlight w:val="none"/>
                <w:lang w:eastAsia="zh-CN"/>
                <w14:textFill>
                  <w14:solidFill>
                    <w14:schemeClr w14:val="tx1"/>
                  </w14:solidFill>
                </w14:textFill>
              </w:rPr>
              <w:t>做好</w:t>
            </w:r>
            <w:r>
              <w:rPr>
                <w:rFonts w:hint="default" w:ascii="Times New Roman" w:hAnsi="Times New Roman" w:eastAsia="方正仿宋_GBK" w:cs="Times New Roman"/>
                <w:b w:val="0"/>
                <w:bCs w:val="0"/>
                <w:color w:val="000000" w:themeColor="text1"/>
                <w:sz w:val="20"/>
                <w:szCs w:val="24"/>
                <w:highlight w:val="none"/>
                <w14:textFill>
                  <w14:solidFill>
                    <w14:schemeClr w14:val="tx1"/>
                  </w14:solidFill>
                </w14:textFill>
              </w:rPr>
              <w:t>重大事项、重点区域和重大敏感时点安全环保管理</w:t>
            </w:r>
            <w:r>
              <w:rPr>
                <w:rFonts w:hint="eastAsia" w:ascii="Times New Roman" w:hAnsi="Times New Roman" w:eastAsia="方正仿宋_GBK" w:cs="Times New Roman"/>
                <w:b w:val="0"/>
                <w:bCs w:val="0"/>
                <w:color w:val="000000" w:themeColor="text1"/>
                <w:sz w:val="20"/>
                <w:szCs w:val="24"/>
                <w:highlight w:val="none"/>
                <w:lang w:eastAsia="zh-CN"/>
                <w14:textFill>
                  <w14:solidFill>
                    <w14:schemeClr w14:val="tx1"/>
                  </w14:solidFill>
                </w14:textFill>
              </w:rPr>
              <w:t>工作；</w:t>
            </w:r>
          </w:p>
          <w:p w14:paraId="4BA4E77F">
            <w:pPr>
              <w:keepNext w:val="0"/>
              <w:keepLines w:val="0"/>
              <w:pageBreakBefore w:val="0"/>
              <w:widowControl w:val="0"/>
              <w:numPr>
                <w:ilvl w:val="0"/>
                <w:numId w:val="6"/>
              </w:numPr>
              <w:kinsoku/>
              <w:wordWrap/>
              <w:overflowPunct/>
              <w:topLinePunct w:val="0"/>
              <w:autoSpaceDE/>
              <w:autoSpaceDN/>
              <w:bidi w:val="0"/>
              <w:adjustRightInd/>
              <w:snapToGrid/>
              <w:spacing w:beforeLines="0" w:afterLines="0" w:line="240" w:lineRule="exact"/>
              <w:ind w:left="0" w:leftChars="0" w:firstLine="0" w:firstLineChars="0"/>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具有较强的组织管理、分析判断和</w:t>
            </w:r>
            <w:r>
              <w:rPr>
                <w:rFonts w:hint="eastAsia" w:ascii="Times New Roman" w:hAnsi="Times New Roman" w:eastAsia="方正仿宋_GBK" w:cs="Times New Roman"/>
                <w:color w:val="000000" w:themeColor="text1"/>
                <w:sz w:val="20"/>
                <w:szCs w:val="24"/>
                <w:highlight w:val="none"/>
                <w:lang w:eastAsia="zh-CN"/>
                <w14:textFill>
                  <w14:solidFill>
                    <w14:schemeClr w14:val="tx1"/>
                  </w14:solidFill>
                </w14:textFill>
              </w:rPr>
              <w:t>对内对外沟通</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协调能力</w:t>
            </w:r>
            <w:r>
              <w:rPr>
                <w:rFonts w:hint="eastAsia" w:ascii="Times New Roman" w:hAnsi="Times New Roman" w:eastAsia="方正仿宋_GBK" w:cs="Times New Roman"/>
                <w:color w:val="000000" w:themeColor="text1"/>
                <w:sz w:val="20"/>
                <w:szCs w:val="24"/>
                <w:highlight w:val="none"/>
                <w:lang w:eastAsia="zh-CN"/>
                <w14:textFill>
                  <w14:solidFill>
                    <w14:schemeClr w14:val="tx1"/>
                  </w14:solidFill>
                </w14:textFill>
              </w:rPr>
              <w:t>。</w:t>
            </w:r>
          </w:p>
        </w:tc>
        <w:tc>
          <w:tcPr>
            <w:tcW w:w="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89E2D6">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蒙自</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6A4A36">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eastAsia" w:ascii="Times New Roman" w:hAnsi="Times New Roman" w:eastAsia="方正仿宋_GBK" w:cs="Times New Roman"/>
                <w:color w:val="000000" w:themeColor="text1"/>
                <w:sz w:val="20"/>
                <w:szCs w:val="24"/>
                <w:highlight w:val="none"/>
                <w:lang w:eastAsia="zh-CN"/>
                <w14:textFill>
                  <w14:solidFill>
                    <w14:schemeClr w14:val="tx1"/>
                  </w14:solidFill>
                </w14:textFill>
              </w:rPr>
              <w:t>娄</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老师：0873-</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3666190</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FD9107">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hhzgzgszh</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@163.com</w:t>
            </w:r>
          </w:p>
        </w:tc>
        <w:tc>
          <w:tcPr>
            <w:tcW w:w="7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F4D0E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笔试+面试</w:t>
            </w:r>
          </w:p>
        </w:tc>
      </w:tr>
      <w:tr w14:paraId="7268E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0" w:hRule="atLeast"/>
          <w:tblHeader/>
          <w:jc w:val="center"/>
        </w:trPr>
        <w:tc>
          <w:tcPr>
            <w:tcW w:w="4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DA3DC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Times New Roman" w:hAnsi="Times New Roman" w:eastAsia="方正仿宋_GBK" w:cs="Times New Roman"/>
                <w:color w:val="000000" w:themeColor="text1"/>
                <w:sz w:val="20"/>
                <w:szCs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1</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2</w:t>
            </w:r>
          </w:p>
        </w:tc>
        <w:tc>
          <w:tcPr>
            <w:tcW w:w="8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39154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红河红发建设工程有限公司</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79597E">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工程管理部工程施工管理岗（项目负责人）</w:t>
            </w:r>
          </w:p>
        </w:tc>
        <w:tc>
          <w:tcPr>
            <w:tcW w:w="61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B33E1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2</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98598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大学本科</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及以上学历</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7DABE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不限</w:t>
            </w:r>
          </w:p>
        </w:tc>
        <w:tc>
          <w:tcPr>
            <w:tcW w:w="62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7D112F">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1．年龄不超过</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40</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周岁（19</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85</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年</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月</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日以后出生）；</w:t>
            </w:r>
          </w:p>
          <w:p w14:paraId="0012E5EB">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．持有二级</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及以上</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建造师</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证书</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、安全B证；</w:t>
            </w:r>
          </w:p>
          <w:p w14:paraId="14DF38C4">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．具有</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年</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及</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以上项目管理施工</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管理</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经验，</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并具备担任项目负责人或项目经理（或其他同等岗位）经验</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w:t>
            </w:r>
          </w:p>
          <w:p w14:paraId="5CAF11B8">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熟悉工程施工全过程管理，能够独立胜任项目经理或项目负责人工作，具备工程造价方面专业知识，能够独立开展业务洽谈工作，熟悉建筑工程上下游产业链业务；</w:t>
            </w:r>
          </w:p>
          <w:p w14:paraId="17C40BDF">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5</w:t>
            </w:r>
            <w:r>
              <w:rPr>
                <w:rFonts w:hint="eastAsia" w:ascii="Times New Roman" w:hAnsi="Times New Roman" w:eastAsia="方正仿宋_GBK" w:cs="Times New Roman"/>
                <w:color w:val="000000" w:themeColor="text1"/>
                <w:sz w:val="20"/>
                <w:szCs w:val="24"/>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 xml:space="preserve"> 能够熟练运用CAD、天正等工程施工软件，能熟练使用Word、Excel等日常办公软件；</w:t>
            </w:r>
          </w:p>
          <w:p w14:paraId="69A5525C">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6</w:t>
            </w:r>
            <w:r>
              <w:rPr>
                <w:rFonts w:hint="eastAsia" w:ascii="Times New Roman" w:hAnsi="Times New Roman" w:eastAsia="方正仿宋_GBK" w:cs="Times New Roman"/>
                <w:color w:val="000000" w:themeColor="text1"/>
                <w:sz w:val="20"/>
                <w:szCs w:val="24"/>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具有责任心、主动性和原则性，严谨勤勉，有良好的敬业精神、团队精神；具有较好的文字功底、沟通协调能力及处理复杂问题的能力。</w:t>
            </w:r>
          </w:p>
        </w:tc>
        <w:tc>
          <w:tcPr>
            <w:tcW w:w="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49C2A1">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蒙自</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57CD4F">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朱老师：</w:t>
            </w:r>
          </w:p>
          <w:p w14:paraId="667CA18D">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0873-8889769</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E4D7B3">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hhhfjsgcyxgs@126.com</w:t>
            </w:r>
          </w:p>
        </w:tc>
        <w:tc>
          <w:tcPr>
            <w:tcW w:w="7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B66712">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两轮面试</w:t>
            </w:r>
          </w:p>
        </w:tc>
      </w:tr>
      <w:tr w14:paraId="5BC00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97" w:hRule="atLeast"/>
          <w:tblHeader/>
          <w:jc w:val="center"/>
        </w:trPr>
        <w:tc>
          <w:tcPr>
            <w:tcW w:w="4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6F2FF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13</w:t>
            </w:r>
          </w:p>
        </w:tc>
        <w:tc>
          <w:tcPr>
            <w:tcW w:w="85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740AA9">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红河红发建设工程有限公司</w:t>
            </w:r>
          </w:p>
        </w:tc>
        <w:tc>
          <w:tcPr>
            <w:tcW w:w="8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6942F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工程管理部工程施工管理岗（项目技术员）</w:t>
            </w:r>
          </w:p>
        </w:tc>
        <w:tc>
          <w:tcPr>
            <w:tcW w:w="61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A6E75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1</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F2FCE7">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大学本科</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及以上学历</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EF2920">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不限</w:t>
            </w:r>
          </w:p>
        </w:tc>
        <w:tc>
          <w:tcPr>
            <w:tcW w:w="62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A176E6">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1．年龄不超过</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40</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周岁（19</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85</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年</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月</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日以后出生）；</w:t>
            </w:r>
          </w:p>
          <w:p w14:paraId="031E6604">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．持有二级</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及以上</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建造师</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证书</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、安全B证；</w:t>
            </w:r>
          </w:p>
          <w:p w14:paraId="03C4693F">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．具有</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年</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及</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以上项目</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一线</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施工</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管理</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经验</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，熟悉工程施工重点过程管理</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w:t>
            </w:r>
          </w:p>
          <w:p w14:paraId="1B2DE6EF">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能够熟练运用CAD、天正等工程施工软件，能熟练使用Word、Excel等日常办公软件；</w:t>
            </w:r>
          </w:p>
          <w:p w14:paraId="04DA240E">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．具有责任心、主动性和原则性，严谨勤勉，有良好的敬业精神、团队精神</w:t>
            </w:r>
            <w:r>
              <w:rPr>
                <w:rFonts w:hint="eastAsia" w:ascii="Times New Roman" w:hAnsi="Times New Roman" w:eastAsia="方正仿宋_GBK" w:cs="Times New Roman"/>
                <w:color w:val="000000" w:themeColor="text1"/>
                <w:sz w:val="20"/>
                <w:szCs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具有</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一定</w:t>
            </w:r>
            <w:r>
              <w:rPr>
                <w:rFonts w:hint="default" w:ascii="Times New Roman" w:hAnsi="Times New Roman" w:eastAsia="方正仿宋_GBK" w:cs="Times New Roman"/>
                <w:color w:val="000000" w:themeColor="text1"/>
                <w:sz w:val="20"/>
                <w:szCs w:val="24"/>
                <w:highlight w:val="none"/>
                <w14:textFill>
                  <w14:solidFill>
                    <w14:schemeClr w14:val="tx1"/>
                  </w14:solidFill>
                </w14:textFill>
              </w:rPr>
              <w:t>的文字功底、沟通协调能力及处理复杂问题的能力</w:t>
            </w:r>
            <w:r>
              <w:rPr>
                <w:rFonts w:hint="eastAsia" w:ascii="Times New Roman" w:hAnsi="Times New Roman" w:eastAsia="方正仿宋_GBK" w:cs="Times New Roman"/>
                <w:color w:val="000000" w:themeColor="text1"/>
                <w:sz w:val="20"/>
                <w:szCs w:val="24"/>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能够独立胜任项目管理工作，熟悉建筑工程上下游产业链业务。</w:t>
            </w:r>
          </w:p>
        </w:tc>
        <w:tc>
          <w:tcPr>
            <w:tcW w:w="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EFD086">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蒙自</w:t>
            </w: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EEBEEB">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朱老师：</w:t>
            </w:r>
          </w:p>
          <w:p w14:paraId="42CBE44E">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0"/>
                <w:szCs w:val="24"/>
                <w:highlight w:val="none"/>
                <w:lang w:val="en-US" w:eastAsia="zh-CN"/>
                <w14:textFill>
                  <w14:solidFill>
                    <w14:schemeClr w14:val="tx1"/>
                  </w14:solidFill>
                </w14:textFill>
              </w:rPr>
              <w:t>0873-8889769</w:t>
            </w: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20936D">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hhhfjsgcyxgs@126.com</w:t>
            </w:r>
          </w:p>
        </w:tc>
        <w:tc>
          <w:tcPr>
            <w:tcW w:w="7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B1C95F">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color w:val="000000" w:themeColor="text1"/>
                <w:sz w:val="20"/>
                <w:szCs w:val="24"/>
                <w:highlight w:val="none"/>
                <w14:textFill>
                  <w14:solidFill>
                    <w14:schemeClr w14:val="tx1"/>
                  </w14:solidFill>
                </w14:textFill>
              </w:rPr>
              <w:t>两轮面试</w:t>
            </w:r>
          </w:p>
        </w:tc>
      </w:tr>
      <w:tr w14:paraId="0FF9B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6" w:hRule="atLeast"/>
          <w:tblHeader/>
          <w:jc w:val="center"/>
        </w:trPr>
        <w:tc>
          <w:tcPr>
            <w:tcW w:w="2246"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0EDBFA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b/>
                <w:color w:val="000000" w:themeColor="text1"/>
                <w:sz w:val="20"/>
                <w:szCs w:val="24"/>
                <w:highlight w:val="none"/>
                <w14:textFill>
                  <w14:solidFill>
                    <w14:schemeClr w14:val="tx1"/>
                  </w14:solidFill>
                </w14:textFill>
              </w:rPr>
            </w:pPr>
            <w:r>
              <w:rPr>
                <w:rFonts w:hint="default" w:ascii="Times New Roman" w:hAnsi="Times New Roman" w:eastAsia="方正仿宋_GBK" w:cs="Times New Roman"/>
                <w:b/>
                <w:color w:val="000000" w:themeColor="text1"/>
                <w:sz w:val="20"/>
                <w:szCs w:val="24"/>
                <w:highlight w:val="none"/>
                <w14:textFill>
                  <w14:solidFill>
                    <w14:schemeClr w14:val="tx1"/>
                  </w14:solidFill>
                </w14:textFill>
              </w:rPr>
              <w:t>合计</w:t>
            </w:r>
          </w:p>
        </w:tc>
        <w:tc>
          <w:tcPr>
            <w:tcW w:w="61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5C6F9A">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宋体" w:cs="Times New Roman"/>
                <w:b/>
                <w:color w:val="000000" w:themeColor="text1"/>
                <w:sz w:val="20"/>
                <w:szCs w:val="24"/>
                <w:highlight w:val="none"/>
                <w:lang w:val="en-US" w:eastAsia="zh-CN"/>
                <w14:textFill>
                  <w14:solidFill>
                    <w14:schemeClr w14:val="tx1"/>
                  </w14:solidFill>
                </w14:textFill>
              </w:rPr>
            </w:pPr>
            <w:r>
              <w:rPr>
                <w:rFonts w:hint="eastAsia" w:ascii="Times New Roman" w:hAnsi="Times New Roman" w:cs="Times New Roman"/>
                <w:b/>
                <w:color w:val="000000" w:themeColor="text1"/>
                <w:sz w:val="20"/>
                <w:szCs w:val="24"/>
                <w:highlight w:val="none"/>
                <w:lang w:val="en-US" w:eastAsia="zh-CN"/>
                <w14:textFill>
                  <w14:solidFill>
                    <w14:schemeClr w14:val="tx1"/>
                  </w14:solidFill>
                </w14:textFill>
              </w:rPr>
              <w:t>15</w:t>
            </w:r>
          </w:p>
        </w:tc>
        <w:tc>
          <w:tcPr>
            <w:tcW w:w="7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7B434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Times New Roman" w:cs="Times New Roman"/>
                <w:color w:val="000000" w:themeColor="text1"/>
                <w:sz w:val="20"/>
                <w:szCs w:val="24"/>
                <w:highlight w:val="none"/>
                <w14:textFill>
                  <w14:solidFill>
                    <w14:schemeClr w14:val="tx1"/>
                  </w14:solidFill>
                </w14:textFill>
              </w:rPr>
            </w:pP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661573">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Times New Roman" w:cs="Times New Roman"/>
                <w:color w:val="000000" w:themeColor="text1"/>
                <w:sz w:val="20"/>
                <w:szCs w:val="24"/>
                <w:highlight w:val="none"/>
                <w14:textFill>
                  <w14:solidFill>
                    <w14:schemeClr w14:val="tx1"/>
                  </w14:solidFill>
                </w14:textFill>
              </w:rPr>
            </w:pPr>
          </w:p>
        </w:tc>
        <w:tc>
          <w:tcPr>
            <w:tcW w:w="625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BB96C1">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Times New Roman" w:hAnsi="Times New Roman" w:eastAsia="Times New Roman" w:cs="Times New Roman"/>
                <w:color w:val="000000" w:themeColor="text1"/>
                <w:sz w:val="20"/>
                <w:szCs w:val="24"/>
                <w:highlight w:val="none"/>
                <w14:textFill>
                  <w14:solidFill>
                    <w14:schemeClr w14:val="tx1"/>
                  </w14:solidFill>
                </w14:textFill>
              </w:rPr>
            </w:pPr>
          </w:p>
        </w:tc>
        <w:tc>
          <w:tcPr>
            <w:tcW w:w="7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100975">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Times New Roman" w:cs="Times New Roman"/>
                <w:color w:val="000000" w:themeColor="text1"/>
                <w:sz w:val="20"/>
                <w:szCs w:val="24"/>
                <w:highlight w:val="none"/>
                <w14:textFill>
                  <w14:solidFill>
                    <w14:schemeClr w14:val="tx1"/>
                  </w14:solidFill>
                </w14:textFill>
              </w:rPr>
            </w:pPr>
          </w:p>
        </w:tc>
        <w:tc>
          <w:tcPr>
            <w:tcW w:w="9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97242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Times New Roman" w:cs="Times New Roman"/>
                <w:color w:val="000000" w:themeColor="text1"/>
                <w:sz w:val="20"/>
                <w:szCs w:val="24"/>
                <w:highlight w:val="none"/>
                <w14:textFill>
                  <w14:solidFill>
                    <w14:schemeClr w14:val="tx1"/>
                  </w14:solidFill>
                </w14:textFill>
              </w:rPr>
            </w:pPr>
          </w:p>
        </w:tc>
        <w:tc>
          <w:tcPr>
            <w:tcW w:w="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B2F13B">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Times New Roman" w:cs="Times New Roman"/>
                <w:color w:val="000000" w:themeColor="text1"/>
                <w:sz w:val="20"/>
                <w:szCs w:val="24"/>
                <w:highlight w:val="none"/>
                <w14:textFill>
                  <w14:solidFill>
                    <w14:schemeClr w14:val="tx1"/>
                  </w14:solidFill>
                </w14:textFill>
              </w:rPr>
            </w:pPr>
          </w:p>
        </w:tc>
        <w:tc>
          <w:tcPr>
            <w:tcW w:w="7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D82571">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Times New Roman" w:cs="Times New Roman"/>
                <w:color w:val="000000" w:themeColor="text1"/>
                <w:sz w:val="20"/>
                <w:szCs w:val="24"/>
                <w:highlight w:val="none"/>
                <w14:textFill>
                  <w14:solidFill>
                    <w14:schemeClr w14:val="tx1"/>
                  </w14:solidFill>
                </w14:textFill>
              </w:rPr>
            </w:pPr>
          </w:p>
        </w:tc>
      </w:tr>
    </w:tbl>
    <w:p w14:paraId="2A0CF1C4">
      <w:pPr>
        <w:pStyle w:val="11"/>
        <w:rPr>
          <w:rFonts w:hint="default" w:ascii="Times New Roman" w:hAnsi="Times New Roman" w:cs="Times New Roman"/>
          <w:color w:val="auto"/>
          <w:lang w:eastAsia="zh-CN"/>
        </w:rPr>
      </w:pPr>
    </w:p>
    <w:sectPr>
      <w:pgSz w:w="16838" w:h="11906" w:orient="landscape"/>
      <w:pgMar w:top="1417" w:right="1474" w:bottom="1587"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 w:name="方正仿宋_GBK">
    <w:panose1 w:val="03000509000000000000"/>
    <w:charset w:val="86"/>
    <w:family w:val="auto"/>
    <w:pitch w:val="default"/>
    <w:sig w:usb0="00000001" w:usb1="080E0000" w:usb2="00000000" w:usb3="00000000" w:csb0="00040000" w:csb1="00000000"/>
    <w:embedRegular r:id="rId1" w:fontKey="{14D14D81-0D12-477A-80EF-6C83EFD9CA0E}"/>
  </w:font>
  <w:font w:name="方正黑体_GBK">
    <w:panose1 w:val="03000509000000000000"/>
    <w:charset w:val="86"/>
    <w:family w:val="auto"/>
    <w:pitch w:val="default"/>
    <w:sig w:usb0="00000001" w:usb1="080E0000" w:usb2="00000000" w:usb3="00000000" w:csb0="00040000" w:csb1="00000000"/>
    <w:embedRegular r:id="rId2" w:fontKey="{7FF1728A-D3BC-4E48-8A4C-441FEC622DB7}"/>
  </w:font>
  <w:font w:name="方正小标宋简体">
    <w:panose1 w:val="03000509000000000000"/>
    <w:charset w:val="86"/>
    <w:family w:val="auto"/>
    <w:pitch w:val="default"/>
    <w:sig w:usb0="00000001" w:usb1="080E0000" w:usb2="00000000" w:usb3="00000000" w:csb0="00040000" w:csb1="00000000"/>
    <w:embedRegular r:id="rId3" w:fontKey="{A896593E-A28D-4587-B810-F22CD29985E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B88E2"/>
    <w:multiLevelType w:val="singleLevel"/>
    <w:tmpl w:val="C6CB88E2"/>
    <w:lvl w:ilvl="0" w:tentative="0">
      <w:start w:val="1"/>
      <w:numFmt w:val="decimal"/>
      <w:suff w:val="space"/>
      <w:lvlText w:val="%1."/>
      <w:lvlJc w:val="left"/>
    </w:lvl>
  </w:abstractNum>
  <w:abstractNum w:abstractNumId="1">
    <w:nsid w:val="D7BB6FA6"/>
    <w:multiLevelType w:val="singleLevel"/>
    <w:tmpl w:val="D7BB6FA6"/>
    <w:lvl w:ilvl="0" w:tentative="0">
      <w:start w:val="1"/>
      <w:numFmt w:val="decimal"/>
      <w:suff w:val="space"/>
      <w:lvlText w:val="%1."/>
      <w:lvlJc w:val="left"/>
    </w:lvl>
  </w:abstractNum>
  <w:abstractNum w:abstractNumId="2">
    <w:nsid w:val="DA1AEC4A"/>
    <w:multiLevelType w:val="singleLevel"/>
    <w:tmpl w:val="DA1AEC4A"/>
    <w:lvl w:ilvl="0" w:tentative="0">
      <w:start w:val="1"/>
      <w:numFmt w:val="decimal"/>
      <w:suff w:val="space"/>
      <w:lvlText w:val="%1."/>
      <w:lvlJc w:val="left"/>
      <w:rPr>
        <w:rFonts w:hint="default" w:ascii="Times New Roman" w:hAnsi="Times New Roman" w:cs="Times New Roman"/>
      </w:rPr>
    </w:lvl>
  </w:abstractNum>
  <w:abstractNum w:abstractNumId="3">
    <w:nsid w:val="EE1B4A63"/>
    <w:multiLevelType w:val="singleLevel"/>
    <w:tmpl w:val="EE1B4A63"/>
    <w:lvl w:ilvl="0" w:tentative="0">
      <w:start w:val="1"/>
      <w:numFmt w:val="decimal"/>
      <w:suff w:val="space"/>
      <w:lvlText w:val="%1."/>
      <w:lvlJc w:val="left"/>
    </w:lvl>
  </w:abstractNum>
  <w:abstractNum w:abstractNumId="4">
    <w:nsid w:val="F343E023"/>
    <w:multiLevelType w:val="singleLevel"/>
    <w:tmpl w:val="F343E023"/>
    <w:lvl w:ilvl="0" w:tentative="0">
      <w:start w:val="1"/>
      <w:numFmt w:val="decimal"/>
      <w:suff w:val="space"/>
      <w:lvlText w:val="%1."/>
      <w:lvlJc w:val="left"/>
    </w:lvl>
  </w:abstractNum>
  <w:abstractNum w:abstractNumId="5">
    <w:nsid w:val="0C99A3D3"/>
    <w:multiLevelType w:val="singleLevel"/>
    <w:tmpl w:val="0C99A3D3"/>
    <w:lvl w:ilvl="0" w:tentative="0">
      <w:start w:val="1"/>
      <w:numFmt w:val="decimal"/>
      <w:suff w:val="space"/>
      <w:lvlText w:val="%1."/>
      <w:lvlJc w:val="left"/>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1MWVlMTljZjc4MzFjNTQyNWYwNGI3MzI2ZjUwMGYifQ=="/>
  </w:docVars>
  <w:rsids>
    <w:rsidRoot w:val="00E350FB"/>
    <w:rsid w:val="002C2E40"/>
    <w:rsid w:val="00327AF5"/>
    <w:rsid w:val="00464699"/>
    <w:rsid w:val="00702DD0"/>
    <w:rsid w:val="0070754E"/>
    <w:rsid w:val="008D523F"/>
    <w:rsid w:val="00A60E47"/>
    <w:rsid w:val="00CB78D6"/>
    <w:rsid w:val="00E350FB"/>
    <w:rsid w:val="00EF16FF"/>
    <w:rsid w:val="00F775EC"/>
    <w:rsid w:val="00FF0A12"/>
    <w:rsid w:val="02082A00"/>
    <w:rsid w:val="02105DD0"/>
    <w:rsid w:val="02A82A54"/>
    <w:rsid w:val="02B15F68"/>
    <w:rsid w:val="02CC1E4C"/>
    <w:rsid w:val="03092923"/>
    <w:rsid w:val="03976C0C"/>
    <w:rsid w:val="050D1A93"/>
    <w:rsid w:val="0510728C"/>
    <w:rsid w:val="0515480D"/>
    <w:rsid w:val="05C70FB9"/>
    <w:rsid w:val="065113AD"/>
    <w:rsid w:val="07A76D0B"/>
    <w:rsid w:val="07F41BDC"/>
    <w:rsid w:val="07F7119B"/>
    <w:rsid w:val="08FF094D"/>
    <w:rsid w:val="095A5B83"/>
    <w:rsid w:val="09BA7A15"/>
    <w:rsid w:val="09E2311C"/>
    <w:rsid w:val="0A922461"/>
    <w:rsid w:val="0AC57FD0"/>
    <w:rsid w:val="0BFA485A"/>
    <w:rsid w:val="0C1A0A4F"/>
    <w:rsid w:val="0C6B107B"/>
    <w:rsid w:val="0C6C2A60"/>
    <w:rsid w:val="0D2A0D55"/>
    <w:rsid w:val="0DDC5D40"/>
    <w:rsid w:val="0DE21930"/>
    <w:rsid w:val="0E012A71"/>
    <w:rsid w:val="0E390A13"/>
    <w:rsid w:val="0E7C5E4C"/>
    <w:rsid w:val="0F187127"/>
    <w:rsid w:val="0FD13810"/>
    <w:rsid w:val="0FDF5802"/>
    <w:rsid w:val="110336EB"/>
    <w:rsid w:val="11160E3C"/>
    <w:rsid w:val="111E4D98"/>
    <w:rsid w:val="112F4D58"/>
    <w:rsid w:val="1179062D"/>
    <w:rsid w:val="12445622"/>
    <w:rsid w:val="132C67E2"/>
    <w:rsid w:val="136F0173"/>
    <w:rsid w:val="13B831F5"/>
    <w:rsid w:val="13F86F45"/>
    <w:rsid w:val="14EB2147"/>
    <w:rsid w:val="15050F26"/>
    <w:rsid w:val="1590647C"/>
    <w:rsid w:val="168168E2"/>
    <w:rsid w:val="16AB3EC2"/>
    <w:rsid w:val="172B6DB1"/>
    <w:rsid w:val="17782421"/>
    <w:rsid w:val="18B743FB"/>
    <w:rsid w:val="196F13C4"/>
    <w:rsid w:val="19CA5A4A"/>
    <w:rsid w:val="1A4A0352"/>
    <w:rsid w:val="1AB23A71"/>
    <w:rsid w:val="1B6A2FFD"/>
    <w:rsid w:val="1B813443"/>
    <w:rsid w:val="1D237031"/>
    <w:rsid w:val="1EF1119A"/>
    <w:rsid w:val="1F8A6696"/>
    <w:rsid w:val="200427A2"/>
    <w:rsid w:val="20450EE3"/>
    <w:rsid w:val="206A216B"/>
    <w:rsid w:val="20C64DD3"/>
    <w:rsid w:val="20F0379E"/>
    <w:rsid w:val="20F73F38"/>
    <w:rsid w:val="21DD7AA9"/>
    <w:rsid w:val="2211271C"/>
    <w:rsid w:val="22141A33"/>
    <w:rsid w:val="22513B6F"/>
    <w:rsid w:val="22E249BF"/>
    <w:rsid w:val="23774435"/>
    <w:rsid w:val="23C211AC"/>
    <w:rsid w:val="24417B2B"/>
    <w:rsid w:val="24797259"/>
    <w:rsid w:val="2503327B"/>
    <w:rsid w:val="25473E07"/>
    <w:rsid w:val="258C07C2"/>
    <w:rsid w:val="25CB59E7"/>
    <w:rsid w:val="262B7203"/>
    <w:rsid w:val="26A34BB6"/>
    <w:rsid w:val="26D8160E"/>
    <w:rsid w:val="26F31ED9"/>
    <w:rsid w:val="27E52EFC"/>
    <w:rsid w:val="28990003"/>
    <w:rsid w:val="2A7F09D4"/>
    <w:rsid w:val="2AB17A6E"/>
    <w:rsid w:val="2AC42D37"/>
    <w:rsid w:val="2BC30E3F"/>
    <w:rsid w:val="2BCC2E5B"/>
    <w:rsid w:val="2BCE10D6"/>
    <w:rsid w:val="2C2E6CCF"/>
    <w:rsid w:val="2EE03D95"/>
    <w:rsid w:val="2FA75D92"/>
    <w:rsid w:val="2FA857B3"/>
    <w:rsid w:val="31E741FC"/>
    <w:rsid w:val="32631847"/>
    <w:rsid w:val="32683C9D"/>
    <w:rsid w:val="3291620A"/>
    <w:rsid w:val="32D3237F"/>
    <w:rsid w:val="33FF7F28"/>
    <w:rsid w:val="3419451E"/>
    <w:rsid w:val="351B0F19"/>
    <w:rsid w:val="36021E86"/>
    <w:rsid w:val="37286111"/>
    <w:rsid w:val="37543C22"/>
    <w:rsid w:val="37C42D9F"/>
    <w:rsid w:val="3836537F"/>
    <w:rsid w:val="38612D42"/>
    <w:rsid w:val="38795776"/>
    <w:rsid w:val="388C478E"/>
    <w:rsid w:val="38B55F97"/>
    <w:rsid w:val="38D8349D"/>
    <w:rsid w:val="398C5CD9"/>
    <w:rsid w:val="3A167501"/>
    <w:rsid w:val="3A59585F"/>
    <w:rsid w:val="3AEA4709"/>
    <w:rsid w:val="3B8D254C"/>
    <w:rsid w:val="3BDB4125"/>
    <w:rsid w:val="3BFC2DE3"/>
    <w:rsid w:val="3C9D448F"/>
    <w:rsid w:val="3D5D4B1F"/>
    <w:rsid w:val="3DBB026F"/>
    <w:rsid w:val="3E3138CF"/>
    <w:rsid w:val="3FA439E5"/>
    <w:rsid w:val="3FBAF572"/>
    <w:rsid w:val="402D5344"/>
    <w:rsid w:val="41500307"/>
    <w:rsid w:val="42204EB5"/>
    <w:rsid w:val="424877CC"/>
    <w:rsid w:val="426F2868"/>
    <w:rsid w:val="43CC649C"/>
    <w:rsid w:val="43E812FF"/>
    <w:rsid w:val="45053CF7"/>
    <w:rsid w:val="454E4300"/>
    <w:rsid w:val="456D37F1"/>
    <w:rsid w:val="45C11C2F"/>
    <w:rsid w:val="45E50E14"/>
    <w:rsid w:val="46497D67"/>
    <w:rsid w:val="46E5300D"/>
    <w:rsid w:val="46FD612E"/>
    <w:rsid w:val="47D27BDB"/>
    <w:rsid w:val="48D604CB"/>
    <w:rsid w:val="48E22EC4"/>
    <w:rsid w:val="48E25EBA"/>
    <w:rsid w:val="493939CF"/>
    <w:rsid w:val="4AEA41D0"/>
    <w:rsid w:val="4BAD516D"/>
    <w:rsid w:val="4C43011D"/>
    <w:rsid w:val="4C935CE1"/>
    <w:rsid w:val="4D09528F"/>
    <w:rsid w:val="4D0D2002"/>
    <w:rsid w:val="4D404664"/>
    <w:rsid w:val="4DA230CC"/>
    <w:rsid w:val="4DFA2753"/>
    <w:rsid w:val="4E261AA5"/>
    <w:rsid w:val="4EDB5813"/>
    <w:rsid w:val="4F71020E"/>
    <w:rsid w:val="4FFB3758"/>
    <w:rsid w:val="50423185"/>
    <w:rsid w:val="51422839"/>
    <w:rsid w:val="520B5AD8"/>
    <w:rsid w:val="52292BBE"/>
    <w:rsid w:val="534140AC"/>
    <w:rsid w:val="53490ABB"/>
    <w:rsid w:val="53503FE5"/>
    <w:rsid w:val="536F628B"/>
    <w:rsid w:val="53CB7DE8"/>
    <w:rsid w:val="543F27C3"/>
    <w:rsid w:val="54736C63"/>
    <w:rsid w:val="54A62E54"/>
    <w:rsid w:val="54C72342"/>
    <w:rsid w:val="555D1494"/>
    <w:rsid w:val="55DD32FD"/>
    <w:rsid w:val="55E30D94"/>
    <w:rsid w:val="564B173A"/>
    <w:rsid w:val="567D25B5"/>
    <w:rsid w:val="57F549C2"/>
    <w:rsid w:val="58990260"/>
    <w:rsid w:val="58C15BA1"/>
    <w:rsid w:val="58FB041B"/>
    <w:rsid w:val="59FB3D2B"/>
    <w:rsid w:val="5B3C46B5"/>
    <w:rsid w:val="5B6D3508"/>
    <w:rsid w:val="5C4A3A6D"/>
    <w:rsid w:val="5D8B2B5C"/>
    <w:rsid w:val="5DBD5656"/>
    <w:rsid w:val="5DFC5B71"/>
    <w:rsid w:val="5DFE1D81"/>
    <w:rsid w:val="5E0C7376"/>
    <w:rsid w:val="5E7D505D"/>
    <w:rsid w:val="5EF21BC3"/>
    <w:rsid w:val="5F4678B1"/>
    <w:rsid w:val="60065292"/>
    <w:rsid w:val="60903969"/>
    <w:rsid w:val="60E5134B"/>
    <w:rsid w:val="619C4100"/>
    <w:rsid w:val="62A7589A"/>
    <w:rsid w:val="667A1919"/>
    <w:rsid w:val="66BC291A"/>
    <w:rsid w:val="676C729D"/>
    <w:rsid w:val="67EDD17E"/>
    <w:rsid w:val="680B0292"/>
    <w:rsid w:val="685E5B5B"/>
    <w:rsid w:val="68F760C0"/>
    <w:rsid w:val="694A4441"/>
    <w:rsid w:val="698A475D"/>
    <w:rsid w:val="69E22F2D"/>
    <w:rsid w:val="69FF4345"/>
    <w:rsid w:val="6A3906B5"/>
    <w:rsid w:val="6A4064AF"/>
    <w:rsid w:val="6A443391"/>
    <w:rsid w:val="6A8064BE"/>
    <w:rsid w:val="6C27128A"/>
    <w:rsid w:val="6C696885"/>
    <w:rsid w:val="6CB73FAD"/>
    <w:rsid w:val="6D963329"/>
    <w:rsid w:val="6DC8031A"/>
    <w:rsid w:val="6E39049D"/>
    <w:rsid w:val="6E4D44AA"/>
    <w:rsid w:val="6F883A5C"/>
    <w:rsid w:val="6FC90FBF"/>
    <w:rsid w:val="70740954"/>
    <w:rsid w:val="716A3962"/>
    <w:rsid w:val="71B84473"/>
    <w:rsid w:val="749F2513"/>
    <w:rsid w:val="74B36E39"/>
    <w:rsid w:val="74DE4DC1"/>
    <w:rsid w:val="77F5220C"/>
    <w:rsid w:val="78607ADA"/>
    <w:rsid w:val="791F31F5"/>
    <w:rsid w:val="7A157A2A"/>
    <w:rsid w:val="7A2B2906"/>
    <w:rsid w:val="7A5C6656"/>
    <w:rsid w:val="7AD11380"/>
    <w:rsid w:val="7BB568C8"/>
    <w:rsid w:val="7BDA734C"/>
    <w:rsid w:val="7C76378D"/>
    <w:rsid w:val="7D224C0F"/>
    <w:rsid w:val="7D332217"/>
    <w:rsid w:val="7DE4334E"/>
    <w:rsid w:val="7DFEE5E1"/>
    <w:rsid w:val="7FA501CC"/>
    <w:rsid w:val="7FB40A48"/>
    <w:rsid w:val="7FD83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99"/>
    <w:pPr>
      <w:ind w:firstLine="420" w:firstLineChars="200"/>
    </w:pPr>
  </w:style>
  <w:style w:type="paragraph" w:styleId="5">
    <w:name w:val="annotation text"/>
    <w:basedOn w:val="1"/>
    <w:qFormat/>
    <w:uiPriority w:val="0"/>
    <w:pPr>
      <w:jc w:val="left"/>
    </w:pPr>
  </w:style>
  <w:style w:type="paragraph" w:styleId="6">
    <w:name w:val="Body Text"/>
    <w:basedOn w:val="1"/>
    <w:next w:val="7"/>
    <w:qFormat/>
    <w:uiPriority w:val="99"/>
    <w:pPr>
      <w:spacing w:after="120"/>
    </w:pPr>
    <w:rPr>
      <w:rFonts w:eastAsia="仿宋_GB2312"/>
      <w:sz w:val="32"/>
      <w:szCs w:val="20"/>
    </w:rPr>
  </w:style>
  <w:style w:type="paragraph" w:styleId="7">
    <w:name w:val="toc 5"/>
    <w:basedOn w:val="1"/>
    <w:next w:val="1"/>
    <w:qFormat/>
    <w:uiPriority w:val="39"/>
    <w:pPr>
      <w:ind w:left="1680"/>
    </w:pPr>
  </w:style>
  <w:style w:type="paragraph" w:styleId="8">
    <w:name w:val="Body Text Indent"/>
    <w:basedOn w:val="1"/>
    <w:next w:val="4"/>
    <w:qFormat/>
    <w:uiPriority w:val="99"/>
    <w:pPr>
      <w:ind w:right="-931" w:firstLine="630"/>
    </w:pPr>
    <w:rPr>
      <w:sz w:val="30"/>
    </w:rPr>
  </w:style>
  <w:style w:type="paragraph" w:styleId="9">
    <w:name w:val="Plain Text"/>
    <w:basedOn w:val="1"/>
    <w:qFormat/>
    <w:uiPriority w:val="0"/>
    <w:rPr>
      <w:rFonts w:hAnsi="Courier New" w:cs="Courier New"/>
      <w:szCs w:val="21"/>
    </w:rPr>
  </w:style>
  <w:style w:type="paragraph" w:styleId="10">
    <w:name w:val="Body Text Indent 2"/>
    <w:basedOn w:val="1"/>
    <w:qFormat/>
    <w:uiPriority w:val="0"/>
    <w:pPr>
      <w:spacing w:after="120" w:line="360" w:lineRule="auto"/>
      <w:ind w:left="420" w:leftChars="200"/>
    </w:pPr>
    <w:rPr>
      <w:rFonts w:ascii="Times New Roman" w:hAnsi="Times New Roman"/>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next w:val="11"/>
    <w:qFormat/>
    <w:uiPriority w:val="0"/>
    <w:pPr>
      <w:pBdr>
        <w:top w:val="none" w:color="auto" w:sz="0" w:space="1"/>
        <w:left w:val="none" w:color="auto" w:sz="0" w:space="4"/>
        <w:bottom w:val="none" w:color="auto" w:sz="0" w:space="1"/>
        <w:right w:val="none" w:color="auto" w:sz="0" w:space="4"/>
      </w:pBdr>
      <w:snapToGrid w:val="0"/>
    </w:pPr>
    <w:rPr>
      <w:sz w:val="18"/>
    </w:rPr>
  </w:style>
  <w:style w:type="paragraph" w:styleId="13">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4">
    <w:name w:val="Normal (Web)"/>
    <w:basedOn w:val="1"/>
    <w:qFormat/>
    <w:uiPriority w:val="0"/>
    <w:pPr>
      <w:spacing w:beforeAutospacing="1" w:afterAutospacing="1"/>
      <w:jc w:val="left"/>
    </w:pPr>
    <w:rPr>
      <w:kern w:val="0"/>
      <w:sz w:val="24"/>
    </w:rPr>
  </w:style>
  <w:style w:type="paragraph" w:styleId="15">
    <w:name w:val="Body Text First Indent"/>
    <w:basedOn w:val="6"/>
    <w:next w:val="1"/>
    <w:qFormat/>
    <w:uiPriority w:val="0"/>
    <w:pPr>
      <w:ind w:firstLine="420" w:firstLineChars="100"/>
    </w:pPr>
  </w:style>
  <w:style w:type="paragraph" w:styleId="16">
    <w:name w:val="Body Text First Indent 2"/>
    <w:basedOn w:val="8"/>
    <w:qFormat/>
    <w:uiPriority w:val="99"/>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FollowedHyperlink"/>
    <w:basedOn w:val="19"/>
    <w:qFormat/>
    <w:uiPriority w:val="0"/>
    <w:rPr>
      <w:color w:val="800080"/>
      <w:u w:val="none"/>
    </w:rPr>
  </w:style>
  <w:style w:type="character" w:styleId="22">
    <w:name w:val="Emphasis"/>
    <w:basedOn w:val="19"/>
    <w:qFormat/>
    <w:uiPriority w:val="0"/>
  </w:style>
  <w:style w:type="character" w:styleId="23">
    <w:name w:val="Hyperlink"/>
    <w:basedOn w:val="19"/>
    <w:qFormat/>
    <w:uiPriority w:val="0"/>
    <w:rPr>
      <w:color w:val="0000FF"/>
      <w:u w:val="none"/>
    </w:rPr>
  </w:style>
  <w:style w:type="paragraph" w:customStyle="1" w:styleId="24">
    <w:name w:val="NormalIndent"/>
    <w:basedOn w:val="1"/>
    <w:next w:val="1"/>
    <w:qFormat/>
    <w:uiPriority w:val="0"/>
    <w:pPr>
      <w:ind w:firstLine="420" w:firstLineChars="200"/>
      <w:textAlignment w:val="baseline"/>
    </w:pPr>
  </w:style>
  <w:style w:type="paragraph" w:customStyle="1" w:styleId="25">
    <w:name w:val="正文缩进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26">
    <w:name w:val="无间隔1"/>
    <w:basedOn w:val="15"/>
    <w:next w:val="1"/>
    <w:qFormat/>
    <w:uiPriority w:val="0"/>
    <w:pPr>
      <w:spacing w:line="560" w:lineRule="exact"/>
    </w:pPr>
    <w:rPr>
      <w:rFonts w:ascii="Times New Roman" w:hAnsi="Times New Roman" w:eastAsia="宋体"/>
      <w:sz w:val="21"/>
      <w:szCs w:val="22"/>
    </w:rPr>
  </w:style>
  <w:style w:type="paragraph" w:customStyle="1" w:styleId="27">
    <w:name w:val="BodyText1I2"/>
    <w:basedOn w:val="28"/>
    <w:qFormat/>
    <w:uiPriority w:val="0"/>
    <w:pPr>
      <w:spacing w:after="120"/>
      <w:ind w:firstLine="872"/>
    </w:pPr>
    <w:rPr>
      <w:rFonts w:ascii="Times New Roman"/>
    </w:rPr>
  </w:style>
  <w:style w:type="paragraph" w:customStyle="1" w:styleId="28">
    <w:name w:val="BodyTextIndent"/>
    <w:basedOn w:val="1"/>
    <w:qFormat/>
    <w:uiPriority w:val="0"/>
    <w:pPr>
      <w:ind w:firstLine="660"/>
      <w:textAlignment w:val="baseline"/>
    </w:pPr>
    <w:rPr>
      <w:rFonts w:ascii="宋体"/>
      <w:sz w:val="32"/>
    </w:rPr>
  </w:style>
  <w:style w:type="paragraph" w:customStyle="1" w:styleId="29">
    <w:name w:val="图表目录1"/>
    <w:basedOn w:val="1"/>
    <w:next w:val="1"/>
    <w:qFormat/>
    <w:uiPriority w:val="99"/>
    <w:pPr>
      <w:ind w:left="200" w:leftChars="200" w:hanging="200" w:hangingChars="200"/>
    </w:pPr>
  </w:style>
  <w:style w:type="paragraph" w:customStyle="1" w:styleId="30">
    <w:name w:val="实施方案正文"/>
    <w:basedOn w:val="1"/>
    <w:qFormat/>
    <w:uiPriority w:val="0"/>
    <w:pPr>
      <w:ind w:firstLine="566" w:firstLineChars="202"/>
    </w:pPr>
    <w:rPr>
      <w:rFonts w:ascii="Times New Roman" w:hAnsi="Times New Roman"/>
      <w:szCs w:val="20"/>
    </w:rPr>
  </w:style>
  <w:style w:type="character" w:customStyle="1" w:styleId="31">
    <w:name w:val="font91"/>
    <w:basedOn w:val="19"/>
    <w:qFormat/>
    <w:uiPriority w:val="0"/>
    <w:rPr>
      <w:rFonts w:hint="default" w:ascii="仿宋_GB2312" w:eastAsia="仿宋_GB2312" w:cs="仿宋_GB2312"/>
      <w:color w:val="000000"/>
      <w:sz w:val="24"/>
      <w:szCs w:val="24"/>
      <w:u w:val="single"/>
    </w:rPr>
  </w:style>
  <w:style w:type="character" w:customStyle="1" w:styleId="32">
    <w:name w:val="font11"/>
    <w:basedOn w:val="19"/>
    <w:qFormat/>
    <w:uiPriority w:val="0"/>
    <w:rPr>
      <w:rFonts w:hint="default" w:ascii="仿宋_GB2312" w:eastAsia="仿宋_GB2312" w:cs="仿宋_GB2312"/>
      <w:color w:val="000000"/>
      <w:sz w:val="24"/>
      <w:szCs w:val="24"/>
      <w:u w:val="none"/>
    </w:rPr>
  </w:style>
  <w:style w:type="character" w:customStyle="1" w:styleId="33">
    <w:name w:val="font01"/>
    <w:basedOn w:val="19"/>
    <w:qFormat/>
    <w:uiPriority w:val="0"/>
    <w:rPr>
      <w:rFonts w:hint="default" w:ascii="仿宋_GB2312" w:eastAsia="仿宋_GB2312" w:cs="仿宋_GB2312"/>
      <w:color w:val="000000"/>
      <w:sz w:val="24"/>
      <w:szCs w:val="24"/>
      <w:u w:val="none"/>
    </w:rPr>
  </w:style>
  <w:style w:type="character" w:customStyle="1" w:styleId="34">
    <w:name w:val="font81"/>
    <w:basedOn w:val="19"/>
    <w:qFormat/>
    <w:uiPriority w:val="0"/>
    <w:rPr>
      <w:rFonts w:hint="eastAsia" w:ascii="宋体" w:hAnsi="宋体" w:eastAsia="宋体" w:cs="宋体"/>
      <w:color w:val="000000"/>
      <w:sz w:val="16"/>
      <w:szCs w:val="16"/>
      <w:u w:val="none"/>
    </w:rPr>
  </w:style>
  <w:style w:type="character" w:customStyle="1" w:styleId="35">
    <w:name w:val="font21"/>
    <w:basedOn w:val="19"/>
    <w:qFormat/>
    <w:uiPriority w:val="0"/>
    <w:rPr>
      <w:rFonts w:hint="eastAsia" w:ascii="宋体" w:hAnsi="宋体" w:eastAsia="宋体" w:cs="宋体"/>
      <w:color w:val="000000"/>
      <w:sz w:val="20"/>
      <w:szCs w:val="20"/>
      <w:u w:val="none"/>
    </w:rPr>
  </w:style>
  <w:style w:type="character" w:customStyle="1" w:styleId="36">
    <w:name w:val="font31"/>
    <w:basedOn w:val="19"/>
    <w:qFormat/>
    <w:uiPriority w:val="0"/>
    <w:rPr>
      <w:rFonts w:hint="default" w:ascii="Times New Roman" w:hAnsi="Times New Roman" w:cs="Times New Roman"/>
      <w:color w:val="000000"/>
      <w:sz w:val="20"/>
      <w:szCs w:val="20"/>
      <w:u w:val="none"/>
    </w:rPr>
  </w:style>
  <w:style w:type="character" w:customStyle="1" w:styleId="37">
    <w:name w:val="font51"/>
    <w:basedOn w:val="19"/>
    <w:qFormat/>
    <w:uiPriority w:val="0"/>
    <w:rPr>
      <w:rFonts w:hint="eastAsia" w:ascii="宋体" w:hAnsi="宋体" w:eastAsia="宋体" w:cs="宋体"/>
      <w:color w:val="000000"/>
      <w:sz w:val="20"/>
      <w:szCs w:val="20"/>
      <w:u w:val="none"/>
    </w:rPr>
  </w:style>
  <w:style w:type="character" w:customStyle="1" w:styleId="38">
    <w:name w:val="font41"/>
    <w:basedOn w:val="19"/>
    <w:qFormat/>
    <w:uiPriority w:val="0"/>
    <w:rPr>
      <w:rFonts w:hint="eastAsia" w:ascii="宋体" w:hAnsi="宋体" w:eastAsia="宋体" w:cs="宋体"/>
      <w:color w:val="000000"/>
      <w:sz w:val="20"/>
      <w:szCs w:val="20"/>
      <w:u w:val="none"/>
    </w:rPr>
  </w:style>
  <w:style w:type="character" w:customStyle="1" w:styleId="39">
    <w:name w:val="font71"/>
    <w:basedOn w:val="19"/>
    <w:qFormat/>
    <w:uiPriority w:val="0"/>
    <w:rPr>
      <w:rFonts w:hint="default" w:ascii="Times New Roman" w:hAnsi="Times New Roman" w:cs="Times New Roman"/>
      <w:color w:val="000000"/>
      <w:sz w:val="20"/>
      <w:szCs w:val="20"/>
      <w:u w:val="none"/>
    </w:rPr>
  </w:style>
  <w:style w:type="paragraph" w:customStyle="1" w:styleId="40">
    <w:name w:val="样式1"/>
    <w:basedOn w:val="1"/>
    <w:qFormat/>
    <w:uiPriority w:val="0"/>
    <w:pPr>
      <w:spacing w:after="150" w:line="580" w:lineRule="exact"/>
      <w:ind w:firstLine="200" w:firstLineChars="200"/>
    </w:pPr>
    <w:rPr>
      <w:rFonts w:ascii="仿宋_GB2312" w:hAnsi="仿宋" w:eastAsia="仿宋_GB2312" w:cs="仿宋"/>
      <w:sz w:val="32"/>
      <w:szCs w:val="32"/>
    </w:rPr>
  </w:style>
  <w:style w:type="paragraph" w:customStyle="1" w:styleId="41">
    <w:name w:val="公文正文"/>
    <w:basedOn w:val="1"/>
    <w:qFormat/>
    <w:uiPriority w:val="0"/>
    <w:pPr>
      <w:spacing w:line="580" w:lineRule="exact"/>
      <w:ind w:firstLine="640" w:firstLineChars="200"/>
    </w:pPr>
    <w:rPr>
      <w:rFonts w:ascii="Times New Roman" w:hAnsi="Times New Roman" w:eastAsia="仿宋_GB2312"/>
      <w:sz w:val="32"/>
      <w:szCs w:val="32"/>
    </w:rPr>
  </w:style>
  <w:style w:type="paragraph" w:customStyle="1" w:styleId="42">
    <w:name w:val="正文文本 (2)"/>
    <w:basedOn w:val="1"/>
    <w:qFormat/>
    <w:uiPriority w:val="0"/>
    <w:pPr>
      <w:shd w:val="clear" w:color="auto" w:fill="FFFFFF"/>
      <w:spacing w:before="480" w:line="323" w:lineRule="exact"/>
      <w:jc w:val="left"/>
    </w:pPr>
    <w:rPr>
      <w:rFonts w:hint="eastAsia" w:ascii="MingLiU" w:hAnsi="MingLiU" w:eastAsia="MingLiU"/>
      <w:spacing w:val="10"/>
      <w:sz w:val="15"/>
      <w:szCs w:val="15"/>
    </w:rPr>
  </w:style>
  <w:style w:type="character" w:customStyle="1" w:styleId="43">
    <w:name w:val="NormalCharacter"/>
    <w:semiHidden/>
    <w:qFormat/>
    <w:uiPriority w:val="0"/>
    <w:rPr>
      <w:rFonts w:ascii="Calibri" w:hAnsi="Calibri" w:eastAsia="宋体" w:cs="Times New Roman"/>
      <w:kern w:val="2"/>
      <w:sz w:val="21"/>
      <w:szCs w:val="24"/>
      <w:lang w:val="en-US" w:eastAsia="zh-CN" w:bidi="ar-SA"/>
    </w:rPr>
  </w:style>
  <w:style w:type="paragraph" w:customStyle="1" w:styleId="44">
    <w:name w:val="UserStyle_5"/>
    <w:basedOn w:val="1"/>
    <w:qFormat/>
    <w:uiPriority w:val="0"/>
    <w:pPr>
      <w:ind w:firstLine="566" w:firstLineChars="202"/>
      <w:textAlignment w:val="baseline"/>
    </w:pPr>
    <w:rPr>
      <w:szCs w:val="20"/>
    </w:rPr>
  </w:style>
  <w:style w:type="paragraph" w:customStyle="1" w:styleId="45">
    <w:name w:val="UserStyle_0"/>
    <w:qFormat/>
    <w:uiPriority w:val="0"/>
    <w:pPr>
      <w:ind w:firstLine="420" w:firstLineChars="200"/>
      <w:jc w:val="both"/>
      <w:textAlignment w:val="baseline"/>
    </w:pPr>
    <w:rPr>
      <w:rFonts w:ascii="Calibri" w:hAnsi="Calibri" w:eastAsia="宋体" w:cstheme="minorBidi"/>
      <w:kern w:val="2"/>
      <w:sz w:val="21"/>
      <w:szCs w:val="24"/>
      <w:lang w:val="en-US" w:eastAsia="zh-CN" w:bidi="ar-SA"/>
    </w:rPr>
  </w:style>
  <w:style w:type="paragraph" w:customStyle="1" w:styleId="46">
    <w:name w:val="BodyText"/>
    <w:basedOn w:val="1"/>
    <w:next w:val="47"/>
    <w:qFormat/>
    <w:uiPriority w:val="0"/>
    <w:pPr>
      <w:spacing w:after="120"/>
      <w:textAlignment w:val="baseline"/>
    </w:pPr>
    <w:rPr>
      <w:rFonts w:eastAsia="仿宋_GB2312"/>
      <w:sz w:val="32"/>
      <w:szCs w:val="20"/>
    </w:rPr>
  </w:style>
  <w:style w:type="paragraph" w:customStyle="1" w:styleId="47">
    <w:name w:val="TOC5"/>
    <w:basedOn w:val="1"/>
    <w:next w:val="1"/>
    <w:qFormat/>
    <w:uiPriority w:val="0"/>
    <w:pPr>
      <w:ind w:left="1680"/>
      <w:textAlignment w:val="baseline"/>
    </w:pPr>
  </w:style>
  <w:style w:type="character" w:customStyle="1" w:styleId="48">
    <w:name w:val="UserStyle_1"/>
    <w:basedOn w:val="43"/>
    <w:qFormat/>
    <w:uiPriority w:val="0"/>
    <w:rPr>
      <w:rFonts w:ascii="方正仿宋_GBK" w:hAnsi="方正仿宋_GBK" w:eastAsia="方正仿宋_GBK" w:cs="Times New Roman"/>
      <w:b/>
      <w:color w:val="000000"/>
      <w:kern w:val="2"/>
      <w:sz w:val="28"/>
      <w:szCs w:val="28"/>
      <w:lang w:val="en-US" w:eastAsia="zh-CN" w:bidi="ar-SA"/>
    </w:rPr>
  </w:style>
  <w:style w:type="character" w:customStyle="1" w:styleId="49">
    <w:name w:val="UserStyle_3"/>
    <w:basedOn w:val="43"/>
    <w:qFormat/>
    <w:uiPriority w:val="0"/>
    <w:rPr>
      <w:rFonts w:ascii="方正仿宋_GBK" w:hAnsi="方正仿宋_GBK" w:eastAsia="方正仿宋_GBK" w:cs="Times New Roman"/>
      <w:color w:val="000000"/>
      <w:kern w:val="2"/>
      <w:sz w:val="28"/>
      <w:szCs w:val="28"/>
      <w:lang w:val="en-US" w:eastAsia="zh-CN" w:bidi="ar-SA"/>
    </w:rPr>
  </w:style>
  <w:style w:type="paragraph" w:customStyle="1" w:styleId="50">
    <w:name w:val="UserStyle_4"/>
    <w:basedOn w:val="1"/>
    <w:qFormat/>
    <w:uiPriority w:val="0"/>
    <w:pPr>
      <w:ind w:firstLine="420" w:firstLineChars="200"/>
      <w:textAlignment w:val="baseline"/>
    </w:pPr>
  </w:style>
  <w:style w:type="paragraph" w:customStyle="1" w:styleId="51">
    <w:name w:val="Heading2"/>
    <w:basedOn w:val="1"/>
    <w:next w:val="1"/>
    <w:qFormat/>
    <w:uiPriority w:val="0"/>
    <w:pPr>
      <w:keepNext/>
      <w:keepLines/>
      <w:spacing w:line="413" w:lineRule="auto"/>
      <w:textAlignment w:val="baseline"/>
    </w:pPr>
    <w:rPr>
      <w:rFonts w:ascii="Arial" w:hAnsi="Arial" w:eastAsia="黑体"/>
      <w:b/>
      <w:sz w:val="32"/>
    </w:rPr>
  </w:style>
  <w:style w:type="character" w:customStyle="1" w:styleId="52">
    <w:name w:val="disabled"/>
    <w:basedOn w:val="19"/>
    <w:qFormat/>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3825</Words>
  <Characters>4326</Characters>
  <Lines>24</Lines>
  <Paragraphs>6</Paragraphs>
  <TotalTime>1</TotalTime>
  <ScaleCrop>false</ScaleCrop>
  <LinksUpToDate>false</LinksUpToDate>
  <CharactersWithSpaces>4410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2022-05-07T10:12:00Z</dcterms:created>
  <dc:creator>联想</dc:creator>
  <cp:lastModifiedBy>李娇</cp:lastModifiedBy>
  <cp:lastPrinted>2024-03-23T09:11:00Z</cp:lastPrinted>
  <dcterms:modified xsi:type="dcterms:W3CDTF">2025-10-17T07:28:48Z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E1B570DF59F14B00B520EC5B645B30D9_13</vt:lpwstr>
  </property>
  <property fmtid="{D5CDD505-2E9C-101B-9397-08002B2CF9AE}" pid="4" name="KSOTemplateDocerSaveRecord">
    <vt:lpwstr>eyJoZGlkIjoiYTRiNWFmZjIxMGVmMTg3NTZiMDIxNTNmMDA3ZTliMzciLCJ1c2VySWQiOiIzNTY4NjU5MTAifQ==</vt:lpwstr>
  </property>
</Properties>
</file>